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7B" w:rsidRDefault="00734B7B" w:rsidP="00734B7B">
      <w:pPr>
        <w:jc w:val="center"/>
        <w:rPr>
          <w:sz w:val="40"/>
          <w:szCs w:val="40"/>
        </w:rPr>
      </w:pPr>
      <w:proofErr w:type="spellStart"/>
      <w:r w:rsidRPr="00734B7B">
        <w:rPr>
          <w:sz w:val="40"/>
          <w:szCs w:val="40"/>
        </w:rPr>
        <w:t>eTwin</w:t>
      </w:r>
      <w:r w:rsidR="00EB5540">
        <w:rPr>
          <w:sz w:val="40"/>
          <w:szCs w:val="40"/>
        </w:rPr>
        <w:t>n</w:t>
      </w:r>
      <w:r w:rsidRPr="00734B7B">
        <w:rPr>
          <w:sz w:val="40"/>
          <w:szCs w:val="40"/>
        </w:rPr>
        <w:t>ing</w:t>
      </w:r>
      <w:proofErr w:type="spellEnd"/>
    </w:p>
    <w:p w:rsidR="00734B7B" w:rsidRDefault="00734B7B" w:rsidP="00EB5540">
      <w:pPr>
        <w:jc w:val="center"/>
        <w:rPr>
          <w:sz w:val="40"/>
          <w:szCs w:val="40"/>
        </w:rPr>
      </w:pPr>
      <w:r w:rsidRPr="00EB5540">
        <w:rPr>
          <w:sz w:val="40"/>
          <w:szCs w:val="40"/>
        </w:rPr>
        <w:t>projekt „Od srca srcu“</w:t>
      </w:r>
    </w:p>
    <w:p w:rsidR="00EB5540" w:rsidRPr="003256B2" w:rsidRDefault="00EB5540" w:rsidP="00EB5540">
      <w:pPr>
        <w:jc w:val="center"/>
        <w:rPr>
          <w:rFonts w:ascii="Arial" w:hAnsi="Arial" w:cs="Arial"/>
          <w:sz w:val="24"/>
          <w:szCs w:val="24"/>
        </w:rPr>
      </w:pPr>
    </w:p>
    <w:p w:rsidR="00EB5540" w:rsidRPr="003256B2" w:rsidRDefault="00EB5540" w:rsidP="00EB5540">
      <w:p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Projekt je nastao na </w:t>
      </w:r>
      <w:proofErr w:type="spellStart"/>
      <w:r w:rsidRPr="003256B2">
        <w:rPr>
          <w:rFonts w:ascii="Arial" w:hAnsi="Arial" w:cs="Arial"/>
          <w:sz w:val="24"/>
          <w:szCs w:val="24"/>
        </w:rPr>
        <w:t>eTwinning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radionici </w:t>
      </w:r>
      <w:r w:rsidRPr="003256B2">
        <w:rPr>
          <w:rFonts w:ascii="Arial" w:hAnsi="Arial" w:cs="Arial"/>
          <w:bCs/>
          <w:sz w:val="24"/>
          <w:szCs w:val="24"/>
        </w:rPr>
        <w:t>15. listopada Zadru.</w:t>
      </w:r>
      <w:r w:rsidRPr="003256B2">
        <w:rPr>
          <w:rFonts w:ascii="Arial" w:hAnsi="Arial" w:cs="Arial"/>
          <w:b/>
          <w:bCs/>
          <w:sz w:val="24"/>
          <w:szCs w:val="24"/>
        </w:rPr>
        <w:t> </w:t>
      </w:r>
      <w:r w:rsidRPr="003256B2">
        <w:rPr>
          <w:rFonts w:ascii="Arial" w:hAnsi="Arial" w:cs="Arial"/>
          <w:sz w:val="24"/>
          <w:szCs w:val="24"/>
        </w:rPr>
        <w:t xml:space="preserve">Radionicu je vodila </w:t>
      </w:r>
      <w:proofErr w:type="spellStart"/>
      <w:r w:rsidRPr="003256B2">
        <w:rPr>
          <w:rFonts w:ascii="Arial" w:hAnsi="Arial" w:cs="Arial"/>
          <w:sz w:val="24"/>
          <w:szCs w:val="24"/>
        </w:rPr>
        <w:t>eTwinning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ambasadorica Adrijana Višnjić </w:t>
      </w:r>
      <w:proofErr w:type="spellStart"/>
      <w:r w:rsidRPr="003256B2">
        <w:rPr>
          <w:rFonts w:ascii="Arial" w:hAnsi="Arial" w:cs="Arial"/>
          <w:sz w:val="24"/>
          <w:szCs w:val="24"/>
        </w:rPr>
        <w:t>Jevtić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. Zadatak je bio osmisliti projekt. U mojoj grupi su bile kolegice: Anita </w:t>
      </w:r>
      <w:proofErr w:type="spellStart"/>
      <w:r w:rsidRPr="003256B2">
        <w:rPr>
          <w:rFonts w:ascii="Arial" w:hAnsi="Arial" w:cs="Arial"/>
          <w:sz w:val="24"/>
          <w:szCs w:val="24"/>
        </w:rPr>
        <w:t>Žepina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-OŠ Benkovac, Jelena </w:t>
      </w:r>
      <w:proofErr w:type="spellStart"/>
      <w:r w:rsidRPr="003256B2">
        <w:rPr>
          <w:rFonts w:ascii="Arial" w:hAnsi="Arial" w:cs="Arial"/>
          <w:sz w:val="24"/>
          <w:szCs w:val="24"/>
        </w:rPr>
        <w:t>Leskur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- Dječji vrtić Kaštela i Zorica </w:t>
      </w:r>
      <w:proofErr w:type="spellStart"/>
      <w:r w:rsidRPr="003256B2">
        <w:rPr>
          <w:rFonts w:ascii="Arial" w:hAnsi="Arial" w:cs="Arial"/>
          <w:sz w:val="24"/>
          <w:szCs w:val="24"/>
        </w:rPr>
        <w:t>Kujundžić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-Obrtničko-industrijska škola u Imotskom. Gđa. Zorica i ja kao autorice projekta prijavile smo projekt na </w:t>
      </w:r>
      <w:proofErr w:type="spellStart"/>
      <w:r w:rsidRPr="003256B2">
        <w:rPr>
          <w:rFonts w:ascii="Arial" w:hAnsi="Arial" w:cs="Arial"/>
          <w:sz w:val="24"/>
          <w:szCs w:val="24"/>
        </w:rPr>
        <w:t>eTwinn</w:t>
      </w:r>
      <w:r w:rsidR="00E83C63" w:rsidRPr="003256B2">
        <w:rPr>
          <w:rFonts w:ascii="Arial" w:hAnsi="Arial" w:cs="Arial"/>
          <w:sz w:val="24"/>
          <w:szCs w:val="24"/>
        </w:rPr>
        <w:t>ing</w:t>
      </w:r>
      <w:proofErr w:type="spellEnd"/>
      <w:r w:rsidR="00E83C63" w:rsidRPr="003256B2">
        <w:rPr>
          <w:rFonts w:ascii="Arial" w:hAnsi="Arial" w:cs="Arial"/>
          <w:sz w:val="24"/>
          <w:szCs w:val="24"/>
        </w:rPr>
        <w:t xml:space="preserve"> portalu. Projekt je odobrila agencija i tako smo počeli s radom.</w:t>
      </w:r>
    </w:p>
    <w:p w:rsidR="003256B2" w:rsidRDefault="00E83C63" w:rsidP="00EB5540">
      <w:pPr>
        <w:jc w:val="both"/>
      </w:pPr>
      <w:r w:rsidRPr="003256B2">
        <w:rPr>
          <w:rFonts w:ascii="Arial" w:hAnsi="Arial" w:cs="Arial"/>
          <w:sz w:val="24"/>
          <w:szCs w:val="24"/>
        </w:rPr>
        <w:t xml:space="preserve">Svakim danom </w:t>
      </w:r>
      <w:r w:rsidR="00D3005E" w:rsidRPr="003256B2">
        <w:rPr>
          <w:rFonts w:ascii="Arial" w:hAnsi="Arial" w:cs="Arial"/>
          <w:sz w:val="24"/>
          <w:szCs w:val="24"/>
        </w:rPr>
        <w:t xml:space="preserve">se broj povećava i pridružuju </w:t>
      </w:r>
      <w:r w:rsidR="003256B2">
        <w:rPr>
          <w:rFonts w:ascii="Arial" w:hAnsi="Arial" w:cs="Arial"/>
          <w:sz w:val="24"/>
          <w:szCs w:val="24"/>
        </w:rPr>
        <w:t xml:space="preserve">nam se novi </w:t>
      </w:r>
      <w:proofErr w:type="spellStart"/>
      <w:r w:rsidR="003256B2">
        <w:rPr>
          <w:rFonts w:ascii="Arial" w:hAnsi="Arial" w:cs="Arial"/>
          <w:sz w:val="24"/>
          <w:szCs w:val="24"/>
        </w:rPr>
        <w:t>twinneri</w:t>
      </w:r>
      <w:proofErr w:type="spellEnd"/>
      <w:r w:rsidR="003256B2">
        <w:rPr>
          <w:rFonts w:ascii="Arial" w:hAnsi="Arial" w:cs="Arial"/>
          <w:sz w:val="24"/>
          <w:szCs w:val="24"/>
        </w:rPr>
        <w:t>.</w:t>
      </w:r>
      <w:r w:rsidR="003256B2" w:rsidRPr="003256B2">
        <w:t xml:space="preserve"> </w:t>
      </w:r>
    </w:p>
    <w:p w:rsidR="00E83C63" w:rsidRPr="003256B2" w:rsidRDefault="003256B2" w:rsidP="00EB5540">
      <w:p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U projektu sudjeluju:OŠ Benkovac, Dječji vrtić Kaštela, Obrtničko-industrijske škola u Imotskom,  OŠ </w:t>
      </w:r>
      <w:proofErr w:type="spellStart"/>
      <w:r w:rsidRPr="003256B2">
        <w:rPr>
          <w:rFonts w:ascii="Arial" w:hAnsi="Arial" w:cs="Arial"/>
          <w:sz w:val="24"/>
          <w:szCs w:val="24"/>
        </w:rPr>
        <w:t>Fužine</w:t>
      </w:r>
      <w:proofErr w:type="spellEnd"/>
      <w:r w:rsidRPr="003256B2">
        <w:rPr>
          <w:rFonts w:ascii="Arial" w:hAnsi="Arial" w:cs="Arial"/>
          <w:sz w:val="24"/>
          <w:szCs w:val="24"/>
        </w:rPr>
        <w:t>, Gimnazija iz Poljske, OŠ Foča iz Bosne i Hercegovina, OŠ Klinča Sela, XI. Gimnazija, Zagreb,  škola iz Italije, OŠ iz Litve</w:t>
      </w:r>
    </w:p>
    <w:p w:rsidR="005975B7" w:rsidRPr="003256B2" w:rsidRDefault="005975B7" w:rsidP="005975B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256B2">
        <w:rPr>
          <w:rFonts w:ascii="Arial" w:hAnsi="Arial" w:cs="Arial"/>
          <w:sz w:val="24"/>
          <w:szCs w:val="24"/>
        </w:rPr>
        <w:t>eTwinning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je jedna od aktivnosti programa </w:t>
      </w:r>
      <w:proofErr w:type="spellStart"/>
      <w:r w:rsidRPr="003256B2">
        <w:rPr>
          <w:rFonts w:ascii="Arial" w:hAnsi="Arial" w:cs="Arial"/>
          <w:sz w:val="24"/>
          <w:szCs w:val="24"/>
        </w:rPr>
        <w:t>Erasmus</w:t>
      </w:r>
      <w:proofErr w:type="spellEnd"/>
      <w:r w:rsidRPr="003256B2">
        <w:rPr>
          <w:rFonts w:ascii="Arial" w:hAnsi="Arial" w:cs="Arial"/>
          <w:sz w:val="24"/>
          <w:szCs w:val="24"/>
        </w:rPr>
        <w:t>+.</w:t>
      </w:r>
    </w:p>
    <w:p w:rsidR="005975B7" w:rsidRPr="003256B2" w:rsidRDefault="005975B7" w:rsidP="005975B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256B2">
        <w:rPr>
          <w:rFonts w:ascii="Arial" w:hAnsi="Arial" w:cs="Arial"/>
          <w:sz w:val="24"/>
          <w:szCs w:val="24"/>
        </w:rPr>
        <w:t>Erasmus</w:t>
      </w:r>
      <w:proofErr w:type="spellEnd"/>
      <w:r w:rsidRPr="003256B2">
        <w:rPr>
          <w:rFonts w:ascii="Arial" w:hAnsi="Arial" w:cs="Arial"/>
          <w:sz w:val="24"/>
          <w:szCs w:val="24"/>
        </w:rPr>
        <w:t>+ najveći je program Europske unije za obrazovanje, osposobljavanje, mlade i sport te obuhvaća sve europske i međunarodne programe i inicijative Europske unije u području obrazovanja (opće obrazovanje, visoko obrazovanje, obrazovanje odraslih), osposobljavanja (strukovno obrazovanje i osposobljavanje), mladih i sporta.</w:t>
      </w:r>
    </w:p>
    <w:p w:rsidR="005975B7" w:rsidRPr="003256B2" w:rsidRDefault="005975B7" w:rsidP="005975B7">
      <w:p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www.eTwinning.net je portal namijenjen međunarodnoj suradnji i usavršavanju nastavnog i nenastavnog osoblja od predškolskog obrazovanja do srednje škole. </w:t>
      </w:r>
    </w:p>
    <w:p w:rsidR="005975B7" w:rsidRPr="003256B2" w:rsidRDefault="005975B7" w:rsidP="005975B7">
      <w:p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Sam portal www.eTwinning.net služi nastavnicima i njihovim učenicima za upoznavanje i suradnju s kolegama iz europskih škola.</w:t>
      </w:r>
    </w:p>
    <w:p w:rsidR="005975B7" w:rsidRPr="003256B2" w:rsidRDefault="005975B7" w:rsidP="005975B7">
      <w:pPr>
        <w:jc w:val="both"/>
        <w:rPr>
          <w:rFonts w:ascii="Arial" w:hAnsi="Arial" w:cs="Arial"/>
          <w:sz w:val="24"/>
          <w:szCs w:val="24"/>
        </w:rPr>
      </w:pPr>
    </w:p>
    <w:p w:rsidR="001E7473" w:rsidRPr="003256B2" w:rsidRDefault="001E7473" w:rsidP="00734B7B">
      <w:p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Cilj projekta je da učenici osnovnih i srednjih škola, te djeca i roditelji iz dječjeg vrtića organiziraju različite radionice na kojima će izrađivati božićne i novogodišnje ukrase i čestitke, te prigodne poklone. </w:t>
      </w:r>
    </w:p>
    <w:p w:rsidR="001E7473" w:rsidRPr="003256B2" w:rsidRDefault="001E7473" w:rsidP="00734B7B">
      <w:p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Organizirati će se mali božićni sajam gdje će se ti ukrasi prodati. Izrađene poklone i čestitke , te prikupljena sredstvima će se odnijeti u predbožićno vrijeme  u dječje domove i slične ustanove na lokalnoj razini, a jedan dio  prikupljenih sredstva će se donirati domu za djecu bez roditelja u </w:t>
      </w:r>
      <w:proofErr w:type="spellStart"/>
      <w:r w:rsidRPr="003256B2">
        <w:rPr>
          <w:rFonts w:ascii="Arial" w:hAnsi="Arial" w:cs="Arial"/>
          <w:sz w:val="24"/>
          <w:szCs w:val="24"/>
        </w:rPr>
        <w:t>Nazorovoj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49. u Zagrebu. </w:t>
      </w:r>
    </w:p>
    <w:p w:rsidR="005975B7" w:rsidRPr="003256B2" w:rsidRDefault="001E7473" w:rsidP="003256B2">
      <w:p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Svaka partnerska škola i vrtić ima istu ulogu, izrada ukrasa, prodaja i donacija sredstava jednoj udruzi iz svoga grada i domu u </w:t>
      </w:r>
      <w:proofErr w:type="spellStart"/>
      <w:r w:rsidRPr="003256B2">
        <w:rPr>
          <w:rFonts w:ascii="Arial" w:hAnsi="Arial" w:cs="Arial"/>
          <w:sz w:val="24"/>
          <w:szCs w:val="24"/>
        </w:rPr>
        <w:t>Nazorovoj</w:t>
      </w:r>
      <w:proofErr w:type="spellEnd"/>
      <w:r w:rsidR="00734B7B" w:rsidRPr="003256B2">
        <w:rPr>
          <w:rFonts w:ascii="Arial" w:hAnsi="Arial" w:cs="Arial"/>
          <w:sz w:val="24"/>
          <w:szCs w:val="24"/>
        </w:rPr>
        <w:t>.</w:t>
      </w:r>
    </w:p>
    <w:p w:rsidR="005975B7" w:rsidRPr="003256B2" w:rsidRDefault="005975B7" w:rsidP="00734B7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aps/>
          <w:color w:val="12517B"/>
          <w:spacing w:val="24"/>
          <w:sz w:val="24"/>
          <w:szCs w:val="24"/>
          <w:bdr w:val="none" w:sz="0" w:space="0" w:color="auto" w:frame="1"/>
          <w:lang w:eastAsia="hr-HR"/>
        </w:rPr>
      </w:pPr>
    </w:p>
    <w:p w:rsidR="005975B7" w:rsidRPr="003256B2" w:rsidRDefault="005975B7" w:rsidP="00734B7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aps/>
          <w:color w:val="12517B"/>
          <w:spacing w:val="24"/>
          <w:sz w:val="24"/>
          <w:szCs w:val="24"/>
          <w:bdr w:val="none" w:sz="0" w:space="0" w:color="auto" w:frame="1"/>
          <w:lang w:eastAsia="hr-HR"/>
        </w:rPr>
      </w:pPr>
    </w:p>
    <w:p w:rsidR="001E7473" w:rsidRPr="003256B2" w:rsidRDefault="001E7473" w:rsidP="00734B7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3256B2">
        <w:rPr>
          <w:rFonts w:ascii="Arial" w:eastAsia="Times New Roman" w:hAnsi="Arial" w:cs="Arial"/>
          <w:b/>
          <w:bCs/>
          <w:caps/>
          <w:color w:val="12517B"/>
          <w:spacing w:val="24"/>
          <w:sz w:val="24"/>
          <w:szCs w:val="24"/>
          <w:bdr w:val="none" w:sz="0" w:space="0" w:color="auto" w:frame="1"/>
          <w:lang w:eastAsia="hr-HR"/>
        </w:rPr>
        <w:t>CILJEVI</w:t>
      </w:r>
    </w:p>
    <w:p w:rsidR="001E7473" w:rsidRPr="003256B2" w:rsidRDefault="001E7473" w:rsidP="00734B7B">
      <w:p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Sudjelovanjem u ovom projektu učenici će kroz timski rad naučiti izrađivati novogodišnje ukrase, pri čemu će se poticati maštovitost, inovativnost i kreativnost učenika i djece. Sudionici će komunicirati , kreirati digitalne resurse i koristiti informacijsko komunikacijsku tehnologiju.</w:t>
      </w:r>
    </w:p>
    <w:p w:rsidR="001E7473" w:rsidRPr="003256B2" w:rsidRDefault="001E7473" w:rsidP="00734B7B">
      <w:p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Tijekom projekta učenici će :</w:t>
      </w:r>
    </w:p>
    <w:p w:rsidR="001E7473" w:rsidRPr="003256B2" w:rsidRDefault="001E7473" w:rsidP="00734B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razviti osjećaj empatije i socijalnu osjetljivost za drugu djecu u nepovoljnom položaju</w:t>
      </w:r>
    </w:p>
    <w:p w:rsidR="001E7473" w:rsidRPr="003256B2" w:rsidRDefault="001E7473" w:rsidP="00734B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promovirati humanitarne vrijednosti kroz radost darivanja, a da se ne očekuje ništa zauzvrat</w:t>
      </w:r>
    </w:p>
    <w:p w:rsidR="001E7473" w:rsidRPr="003256B2" w:rsidRDefault="001E7473" w:rsidP="00734B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razviti vještine korištenja web 2.0 alata</w:t>
      </w:r>
    </w:p>
    <w:p w:rsidR="001E7473" w:rsidRPr="003256B2" w:rsidRDefault="001E7473" w:rsidP="00734B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imati priliku komunikacije putem video konferencija</w:t>
      </w:r>
    </w:p>
    <w:p w:rsidR="001E7473" w:rsidRPr="003256B2" w:rsidRDefault="001E7473" w:rsidP="00734B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razviti komunikacijske sposobnosti i vještine prilikom prodaje izrađenih radova</w:t>
      </w:r>
    </w:p>
    <w:p w:rsidR="001E7473" w:rsidRPr="003256B2" w:rsidRDefault="001E7473" w:rsidP="00734B7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povećati samopouzdanje i imati priliku osvijestiti važnost humanitarnog djelovanja i položaja djece bez roditelja</w:t>
      </w:r>
    </w:p>
    <w:p w:rsidR="001E7473" w:rsidRPr="003256B2" w:rsidRDefault="001E7473" w:rsidP="00734B7B">
      <w:pPr>
        <w:jc w:val="both"/>
        <w:rPr>
          <w:rFonts w:ascii="Arial" w:hAnsi="Arial" w:cs="Arial"/>
          <w:sz w:val="24"/>
          <w:szCs w:val="24"/>
        </w:rPr>
      </w:pPr>
    </w:p>
    <w:p w:rsidR="001E7473" w:rsidRPr="003256B2" w:rsidRDefault="001E7473" w:rsidP="00734B7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3256B2">
        <w:rPr>
          <w:rFonts w:ascii="Arial" w:eastAsia="Times New Roman" w:hAnsi="Arial" w:cs="Arial"/>
          <w:b/>
          <w:bCs/>
          <w:caps/>
          <w:color w:val="12517B"/>
          <w:spacing w:val="24"/>
          <w:sz w:val="24"/>
          <w:szCs w:val="24"/>
          <w:bdr w:val="none" w:sz="0" w:space="0" w:color="auto" w:frame="1"/>
          <w:lang w:eastAsia="hr-HR"/>
        </w:rPr>
        <w:t>RADNI POSTUPAK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Formirati projektne timove u školama i dječjim vrtićima.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Dogovoriti aktivnosti sa dječjim vrtićima i školama uključenim u projekt.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Sa partnerskim školama planiramo se što češće čuti i izmjenjivati iskustva u radu, predstavljati i pokazivati radove.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Dogovoriti će se kalendar aktivnosti - izrada ukrasa do sredine studenog, prodaja u predbožićno vrijeme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Upoznati djelatnike, djecu i učenike sa </w:t>
      </w:r>
      <w:proofErr w:type="spellStart"/>
      <w:r w:rsidRPr="003256B2">
        <w:rPr>
          <w:rFonts w:ascii="Arial" w:hAnsi="Arial" w:cs="Arial"/>
          <w:sz w:val="24"/>
          <w:szCs w:val="24"/>
        </w:rPr>
        <w:t>eTwinning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platformom 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Educirati ih i uključiti ih u </w:t>
      </w:r>
      <w:proofErr w:type="spellStart"/>
      <w:r w:rsidRPr="003256B2">
        <w:rPr>
          <w:rFonts w:ascii="Arial" w:hAnsi="Arial" w:cs="Arial"/>
          <w:sz w:val="24"/>
          <w:szCs w:val="24"/>
        </w:rPr>
        <w:t>Twin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6B2">
        <w:rPr>
          <w:rFonts w:ascii="Arial" w:hAnsi="Arial" w:cs="Arial"/>
          <w:sz w:val="24"/>
          <w:szCs w:val="24"/>
        </w:rPr>
        <w:t>Space</w:t>
      </w:r>
      <w:proofErr w:type="spellEnd"/>
      <w:r w:rsidRPr="003256B2">
        <w:rPr>
          <w:rFonts w:ascii="Arial" w:hAnsi="Arial" w:cs="Arial"/>
          <w:sz w:val="24"/>
          <w:szCs w:val="24"/>
        </w:rPr>
        <w:t>.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Educirati učenike kako koristiti ostale web 2.0 alate – </w:t>
      </w:r>
      <w:proofErr w:type="spellStart"/>
      <w:r w:rsidRPr="003256B2">
        <w:rPr>
          <w:rFonts w:ascii="Arial" w:hAnsi="Arial" w:cs="Arial"/>
          <w:sz w:val="24"/>
          <w:szCs w:val="24"/>
        </w:rPr>
        <w:t>Padlet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56B2">
        <w:rPr>
          <w:rFonts w:ascii="Arial" w:hAnsi="Arial" w:cs="Arial"/>
          <w:sz w:val="24"/>
          <w:szCs w:val="24"/>
        </w:rPr>
        <w:t>Linoit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56B2">
        <w:rPr>
          <w:rFonts w:ascii="Arial" w:hAnsi="Arial" w:cs="Arial"/>
          <w:sz w:val="24"/>
          <w:szCs w:val="24"/>
        </w:rPr>
        <w:t>Skype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56B2">
        <w:rPr>
          <w:rFonts w:ascii="Arial" w:hAnsi="Arial" w:cs="Arial"/>
          <w:sz w:val="24"/>
          <w:szCs w:val="24"/>
        </w:rPr>
        <w:t>emaze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56B2">
        <w:rPr>
          <w:rFonts w:ascii="Arial" w:hAnsi="Arial" w:cs="Arial"/>
          <w:sz w:val="24"/>
          <w:szCs w:val="24"/>
        </w:rPr>
        <w:t>Movie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6B2">
        <w:rPr>
          <w:rFonts w:ascii="Arial" w:hAnsi="Arial" w:cs="Arial"/>
          <w:sz w:val="24"/>
          <w:szCs w:val="24"/>
        </w:rPr>
        <w:t>maker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, te kako svoje radove ugraditi u </w:t>
      </w:r>
      <w:proofErr w:type="spellStart"/>
      <w:r w:rsidRPr="003256B2">
        <w:rPr>
          <w:rFonts w:ascii="Arial" w:hAnsi="Arial" w:cs="Arial"/>
          <w:sz w:val="24"/>
          <w:szCs w:val="24"/>
        </w:rPr>
        <w:t>Twin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6B2">
        <w:rPr>
          <w:rFonts w:ascii="Arial" w:hAnsi="Arial" w:cs="Arial"/>
          <w:sz w:val="24"/>
          <w:szCs w:val="24"/>
        </w:rPr>
        <w:t>Space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projekta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Nabaviti potreban materijal za izradu novogodišnjih ukrasa.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3256B2">
        <w:rPr>
          <w:rFonts w:ascii="Arial" w:hAnsi="Arial" w:cs="Arial"/>
          <w:sz w:val="24"/>
          <w:szCs w:val="24"/>
        </w:rPr>
        <w:t>Educiratii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kako istraživati preko pouzdanih stranica i izvora.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Razmijeniti ideje i fotografije.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Naučiti tehniku izrade novogodišnjih ukrasa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Koordinirati aktivnosti koje će obavljati učenici. </w:t>
      </w:r>
    </w:p>
    <w:p w:rsidR="001E7473" w:rsidRPr="003256B2" w:rsidRDefault="001E7473" w:rsidP="00734B7B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Sam kraj projekta i </w:t>
      </w:r>
      <w:proofErr w:type="spellStart"/>
      <w:r w:rsidRPr="003256B2">
        <w:rPr>
          <w:rFonts w:ascii="Arial" w:hAnsi="Arial" w:cs="Arial"/>
          <w:sz w:val="24"/>
          <w:szCs w:val="24"/>
        </w:rPr>
        <w:t>doniranje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sredstava biti će dokumentirani pomoću navedenih web alata.</w:t>
      </w:r>
    </w:p>
    <w:p w:rsidR="001E7473" w:rsidRDefault="001E7473" w:rsidP="001E7473">
      <w:pPr>
        <w:rPr>
          <w:rFonts w:ascii="Arial" w:hAnsi="Arial" w:cs="Arial"/>
          <w:sz w:val="24"/>
          <w:szCs w:val="24"/>
        </w:rPr>
      </w:pPr>
    </w:p>
    <w:p w:rsidR="003256B2" w:rsidRDefault="003256B2" w:rsidP="001E7473">
      <w:pPr>
        <w:rPr>
          <w:rFonts w:ascii="Arial" w:hAnsi="Arial" w:cs="Arial"/>
          <w:sz w:val="24"/>
          <w:szCs w:val="24"/>
        </w:rPr>
      </w:pPr>
    </w:p>
    <w:p w:rsidR="003256B2" w:rsidRPr="003256B2" w:rsidRDefault="003256B2" w:rsidP="001E7473">
      <w:pPr>
        <w:rPr>
          <w:rFonts w:ascii="Arial" w:hAnsi="Arial" w:cs="Arial"/>
          <w:sz w:val="24"/>
          <w:szCs w:val="24"/>
        </w:rPr>
      </w:pPr>
    </w:p>
    <w:p w:rsidR="001E7473" w:rsidRPr="003256B2" w:rsidRDefault="001E7473" w:rsidP="001E747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2517B"/>
          <w:spacing w:val="24"/>
          <w:sz w:val="24"/>
          <w:szCs w:val="24"/>
          <w:bdr w:val="none" w:sz="0" w:space="0" w:color="auto" w:frame="1"/>
          <w:lang w:eastAsia="hr-HR"/>
        </w:rPr>
      </w:pPr>
      <w:r w:rsidRPr="003256B2">
        <w:rPr>
          <w:rFonts w:ascii="Arial" w:eastAsia="Times New Roman" w:hAnsi="Arial" w:cs="Arial"/>
          <w:b/>
          <w:bCs/>
          <w:caps/>
          <w:color w:val="12517B"/>
          <w:spacing w:val="24"/>
          <w:sz w:val="24"/>
          <w:szCs w:val="24"/>
          <w:bdr w:val="none" w:sz="0" w:space="0" w:color="auto" w:frame="1"/>
          <w:lang w:eastAsia="hr-HR"/>
        </w:rPr>
        <w:lastRenderedPageBreak/>
        <w:t>OČEKIVANI REZULTATI</w:t>
      </w:r>
    </w:p>
    <w:p w:rsidR="00734B7B" w:rsidRPr="003256B2" w:rsidRDefault="00734B7B" w:rsidP="001E747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1E7473" w:rsidRPr="003256B2" w:rsidRDefault="001E7473" w:rsidP="001E7473">
      <w:p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Ovakav projekt djeluje motivirajuće na </w:t>
      </w:r>
      <w:proofErr w:type="spellStart"/>
      <w:r w:rsidRPr="003256B2">
        <w:rPr>
          <w:rFonts w:ascii="Arial" w:hAnsi="Arial" w:cs="Arial"/>
          <w:sz w:val="24"/>
          <w:szCs w:val="24"/>
        </w:rPr>
        <w:t>cjeloživotno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učenje i stručno usavršavanje s ciljem poboljšanja, unaprjeđivanja, moderniziranja i osvježavanja svakodnevnog rada, poboljšanja školskih projekata, integriranja u rad s učenicima i ostalim kolegama iz škola i vrtića, pa i šire. Očekuje se da će svi sudionici uključeni u projekt steći nove vještine i znanja, a poseban je naglasak na uspostavi suradnje između odgojno-obrazovnih ustanova iz raznih dijelova naše zemlje, te unaprijediti </w:t>
      </w:r>
      <w:proofErr w:type="spellStart"/>
      <w:r w:rsidRPr="003256B2">
        <w:rPr>
          <w:rFonts w:ascii="Arial" w:hAnsi="Arial" w:cs="Arial"/>
          <w:sz w:val="24"/>
          <w:szCs w:val="24"/>
        </w:rPr>
        <w:t>međuučeničke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, kao i međuljudske odnose, kroz timski rad i javno djelovanje. </w:t>
      </w:r>
    </w:p>
    <w:p w:rsidR="001E7473" w:rsidRPr="003256B2" w:rsidRDefault="001E7473" w:rsidP="001E7473">
      <w:p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U konačnici se promovira </w:t>
      </w:r>
      <w:proofErr w:type="spellStart"/>
      <w:r w:rsidRPr="003256B2">
        <w:rPr>
          <w:rFonts w:ascii="Arial" w:hAnsi="Arial" w:cs="Arial"/>
          <w:sz w:val="24"/>
          <w:szCs w:val="24"/>
        </w:rPr>
        <w:t>eTwinning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platforma, koja je sve to i omogućila.</w:t>
      </w:r>
    </w:p>
    <w:p w:rsidR="001E7473" w:rsidRPr="003256B2" w:rsidRDefault="001E7473" w:rsidP="001E7473">
      <w:p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Kod djece ćemo osvijestiti socijalnu problematiku na koju nailaze djeca bez odgovarajuće roditeljske skrbi i potaknuti ih na aktivnu ulogu u društvu u kojem žive.</w:t>
      </w:r>
    </w:p>
    <w:p w:rsidR="001E7473" w:rsidRPr="003256B2" w:rsidRDefault="001E7473" w:rsidP="001E7473">
      <w:pPr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Učenici će usvojiti nove vještine i znanja kroz povezivanje raznih predmeta, a u svrhu realizacije projekta.</w:t>
      </w:r>
    </w:p>
    <w:p w:rsidR="001E7473" w:rsidRPr="003256B2" w:rsidRDefault="001E7473" w:rsidP="00734B7B">
      <w:pPr>
        <w:pStyle w:val="Bezproreda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>Po završetku projekta se očekuje zadovoljstvo postignutim, kako kod djece i učenika, tak i kod učitelja, odgojitelja i roditelja.</w:t>
      </w:r>
    </w:p>
    <w:p w:rsidR="00734B7B" w:rsidRPr="003256B2" w:rsidRDefault="00734B7B" w:rsidP="00734B7B">
      <w:pPr>
        <w:pStyle w:val="Bezproreda"/>
        <w:rPr>
          <w:rFonts w:ascii="Arial" w:hAnsi="Arial" w:cs="Arial"/>
          <w:sz w:val="24"/>
          <w:szCs w:val="24"/>
        </w:rPr>
      </w:pPr>
    </w:p>
    <w:p w:rsidR="005975B7" w:rsidRPr="003256B2" w:rsidRDefault="005975B7" w:rsidP="00734B7B">
      <w:pPr>
        <w:pStyle w:val="Bezproreda"/>
        <w:rPr>
          <w:rFonts w:ascii="Arial" w:hAnsi="Arial" w:cs="Arial"/>
          <w:sz w:val="24"/>
          <w:szCs w:val="24"/>
        </w:rPr>
      </w:pPr>
    </w:p>
    <w:p w:rsidR="00D51C8D" w:rsidRPr="003256B2" w:rsidRDefault="005975B7" w:rsidP="004655C3">
      <w:pPr>
        <w:pStyle w:val="Bezproreda"/>
        <w:rPr>
          <w:rFonts w:ascii="Arial" w:hAnsi="Arial" w:cs="Arial"/>
          <w:sz w:val="24"/>
          <w:szCs w:val="24"/>
        </w:rPr>
      </w:pPr>
      <w:r w:rsidRPr="003256B2">
        <w:rPr>
          <w:rFonts w:ascii="Arial" w:hAnsi="Arial" w:cs="Arial"/>
          <w:sz w:val="24"/>
          <w:szCs w:val="24"/>
        </w:rPr>
        <w:t xml:space="preserve">8.a razred i ja odabrali smo „Društvo naša djeca, Pregrada“  kao ustanovu na lokalnoj razini kojoj ćemo uz dom u </w:t>
      </w:r>
      <w:proofErr w:type="spellStart"/>
      <w:r w:rsidRPr="003256B2">
        <w:rPr>
          <w:rFonts w:ascii="Arial" w:hAnsi="Arial" w:cs="Arial"/>
          <w:sz w:val="24"/>
          <w:szCs w:val="24"/>
        </w:rPr>
        <w:t>Nazorovoj</w:t>
      </w:r>
      <w:proofErr w:type="spellEnd"/>
      <w:r w:rsidRPr="003256B2">
        <w:rPr>
          <w:rFonts w:ascii="Arial" w:hAnsi="Arial" w:cs="Arial"/>
          <w:sz w:val="24"/>
          <w:szCs w:val="24"/>
        </w:rPr>
        <w:t xml:space="preserve"> donirati sredstva. </w:t>
      </w:r>
      <w:bookmarkStart w:id="0" w:name="_GoBack"/>
      <w:bookmarkEnd w:id="0"/>
    </w:p>
    <w:p w:rsidR="00D51C8D" w:rsidRDefault="00D51C8D" w:rsidP="00D51C8D">
      <w:pPr>
        <w:pStyle w:val="Bezproreda"/>
        <w:ind w:left="720"/>
      </w:pPr>
    </w:p>
    <w:p w:rsidR="00D51C8D" w:rsidRDefault="00D51C8D" w:rsidP="00734B7B">
      <w:pPr>
        <w:pStyle w:val="Bezproreda"/>
      </w:pPr>
    </w:p>
    <w:p w:rsidR="00D51C8D" w:rsidRDefault="00D51C8D" w:rsidP="00734B7B">
      <w:pPr>
        <w:pStyle w:val="Bezproreda"/>
      </w:pPr>
    </w:p>
    <w:p w:rsidR="00734B7B" w:rsidRDefault="00734B7B" w:rsidP="00734B7B">
      <w:pPr>
        <w:pStyle w:val="Bezproreda"/>
      </w:pPr>
    </w:p>
    <w:sectPr w:rsidR="0073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D18"/>
    <w:multiLevelType w:val="hybridMultilevel"/>
    <w:tmpl w:val="4F142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A41AA"/>
    <w:multiLevelType w:val="hybridMultilevel"/>
    <w:tmpl w:val="6478E0B4"/>
    <w:lvl w:ilvl="0" w:tplc="F372D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B1551"/>
    <w:multiLevelType w:val="hybridMultilevel"/>
    <w:tmpl w:val="6B12270E"/>
    <w:lvl w:ilvl="0" w:tplc="F372D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73"/>
    <w:rsid w:val="000101BF"/>
    <w:rsid w:val="001E7473"/>
    <w:rsid w:val="003256B2"/>
    <w:rsid w:val="004655C3"/>
    <w:rsid w:val="005975B7"/>
    <w:rsid w:val="00635328"/>
    <w:rsid w:val="006B0C20"/>
    <w:rsid w:val="0073280B"/>
    <w:rsid w:val="00734B7B"/>
    <w:rsid w:val="00D3005E"/>
    <w:rsid w:val="00D51C8D"/>
    <w:rsid w:val="00E83C63"/>
    <w:rsid w:val="00E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B7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34B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B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EB5540"/>
  </w:style>
  <w:style w:type="character" w:styleId="Naglaeno">
    <w:name w:val="Strong"/>
    <w:basedOn w:val="Zadanifontodlomka"/>
    <w:uiPriority w:val="22"/>
    <w:qFormat/>
    <w:rsid w:val="00EB5540"/>
    <w:rPr>
      <w:b/>
      <w:bCs/>
    </w:rPr>
  </w:style>
  <w:style w:type="character" w:styleId="Istaknuto">
    <w:name w:val="Emphasis"/>
    <w:basedOn w:val="Zadanifontodlomka"/>
    <w:uiPriority w:val="20"/>
    <w:qFormat/>
    <w:rsid w:val="00E83C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B7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34B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B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EB5540"/>
  </w:style>
  <w:style w:type="character" w:styleId="Naglaeno">
    <w:name w:val="Strong"/>
    <w:basedOn w:val="Zadanifontodlomka"/>
    <w:uiPriority w:val="22"/>
    <w:qFormat/>
    <w:rsid w:val="00EB5540"/>
    <w:rPr>
      <w:b/>
      <w:bCs/>
    </w:rPr>
  </w:style>
  <w:style w:type="character" w:styleId="Istaknuto">
    <w:name w:val="Emphasis"/>
    <w:basedOn w:val="Zadanifontodlomka"/>
    <w:uiPriority w:val="20"/>
    <w:qFormat/>
    <w:rsid w:val="00E83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8</cp:revision>
  <dcterms:created xsi:type="dcterms:W3CDTF">2016-11-09T09:09:00Z</dcterms:created>
  <dcterms:modified xsi:type="dcterms:W3CDTF">2016-11-21T19:41:00Z</dcterms:modified>
</cp:coreProperties>
</file>