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14EA" w14:textId="77777777" w:rsidR="00E93ADF" w:rsidRDefault="00E93ADF" w:rsidP="00E93A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OŠ Janka Leskovara</w:t>
      </w:r>
    </w:p>
    <w:p w14:paraId="3AE03BA9" w14:textId="77777777" w:rsidR="00E93ADF" w:rsidRDefault="00E93ADF" w:rsidP="00E93A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Dragutina </w:t>
      </w:r>
      <w:proofErr w:type="spellStart"/>
      <w:r>
        <w:rPr>
          <w:rFonts w:ascii="Times New Roman" w:hAnsi="Times New Roman"/>
          <w:sz w:val="24"/>
          <w:szCs w:val="24"/>
        </w:rPr>
        <w:t>Kunovića</w:t>
      </w:r>
      <w:proofErr w:type="spellEnd"/>
      <w:r>
        <w:rPr>
          <w:rFonts w:ascii="Times New Roman" w:hAnsi="Times New Roman"/>
          <w:sz w:val="24"/>
          <w:szCs w:val="24"/>
        </w:rPr>
        <w:t xml:space="preserve"> 8</w:t>
      </w:r>
    </w:p>
    <w:p w14:paraId="475D9664" w14:textId="77777777" w:rsidR="00E93ADF" w:rsidRDefault="00E93ADF" w:rsidP="00E93A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49218 Pregrada</w:t>
      </w:r>
    </w:p>
    <w:p w14:paraId="6C5F458E" w14:textId="77777777" w:rsidR="00E93ADF" w:rsidRDefault="00E93ADF" w:rsidP="00E93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FC4084" w14:textId="77777777" w:rsidR="00E93ADF" w:rsidRDefault="00E93ADF" w:rsidP="00E93A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Tel/fax: (049) 376 114</w:t>
      </w:r>
    </w:p>
    <w:p w14:paraId="7143B907" w14:textId="77777777" w:rsidR="00E93ADF" w:rsidRDefault="00E93ADF" w:rsidP="00E93A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>
          <w:rPr>
            <w:rStyle w:val="Hiperveza"/>
            <w:rFonts w:ascii="Times New Roman" w:hAnsi="Times New Roman"/>
            <w:color w:val="3939EF"/>
            <w:sz w:val="24"/>
            <w:szCs w:val="24"/>
          </w:rPr>
          <w:t>ured.ospregrada@skole.hr</w:t>
        </w:r>
      </w:hyperlink>
    </w:p>
    <w:p w14:paraId="4E1E40C5" w14:textId="77777777" w:rsidR="00E93ADF" w:rsidRDefault="00E93ADF" w:rsidP="00E93A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Web: </w:t>
      </w:r>
      <w:hyperlink r:id="rId6" w:history="1">
        <w:r>
          <w:rPr>
            <w:rStyle w:val="Hiperveza"/>
            <w:rFonts w:ascii="Times New Roman" w:hAnsi="Times New Roman"/>
            <w:sz w:val="24"/>
            <w:szCs w:val="24"/>
          </w:rPr>
          <w:t>http://os-pregrada.skole.hr/</w:t>
        </w:r>
      </w:hyperlink>
    </w:p>
    <w:p w14:paraId="79A7AFE3" w14:textId="77777777" w:rsidR="00E93ADF" w:rsidRDefault="00E93ADF" w:rsidP="00E93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38E01" w14:textId="076689C7" w:rsidR="00E93ADF" w:rsidRPr="00CA76D2" w:rsidRDefault="00E93ADF" w:rsidP="00E93AD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A76D2">
        <w:rPr>
          <w:rFonts w:ascii="Times New Roman" w:hAnsi="Times New Roman"/>
          <w:color w:val="000000" w:themeColor="text1"/>
          <w:sz w:val="20"/>
          <w:szCs w:val="20"/>
        </w:rPr>
        <w:t>KLASA: 400-02/2</w:t>
      </w:r>
      <w:r w:rsidR="00CA76D2" w:rsidRPr="00CA76D2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CA76D2">
        <w:rPr>
          <w:rFonts w:ascii="Times New Roman" w:hAnsi="Times New Roman"/>
          <w:color w:val="000000" w:themeColor="text1"/>
          <w:sz w:val="20"/>
          <w:szCs w:val="20"/>
        </w:rPr>
        <w:t>-01/</w:t>
      </w:r>
      <w:r w:rsidR="00CA76D2" w:rsidRPr="00CA76D2">
        <w:rPr>
          <w:rFonts w:ascii="Times New Roman" w:hAnsi="Times New Roman"/>
          <w:color w:val="000000" w:themeColor="text1"/>
          <w:sz w:val="20"/>
          <w:szCs w:val="20"/>
        </w:rPr>
        <w:t>5</w:t>
      </w:r>
    </w:p>
    <w:p w14:paraId="563B7DA0" w14:textId="01BF193D" w:rsidR="00E93ADF" w:rsidRPr="00CA76D2" w:rsidRDefault="00E93ADF" w:rsidP="00E93AD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A76D2">
        <w:rPr>
          <w:rFonts w:ascii="Times New Roman" w:hAnsi="Times New Roman"/>
          <w:color w:val="000000" w:themeColor="text1"/>
          <w:sz w:val="20"/>
          <w:szCs w:val="20"/>
        </w:rPr>
        <w:t xml:space="preserve">URBROJ: </w:t>
      </w:r>
      <w:r w:rsidR="00B171EE" w:rsidRPr="00CA76D2">
        <w:rPr>
          <w:rFonts w:ascii="Times New Roman" w:hAnsi="Times New Roman"/>
          <w:color w:val="000000" w:themeColor="text1"/>
          <w:sz w:val="20"/>
          <w:szCs w:val="20"/>
        </w:rPr>
        <w:t>2140-77-2</w:t>
      </w:r>
      <w:r w:rsidR="00CA76D2" w:rsidRPr="00CA76D2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B171EE" w:rsidRPr="00CA76D2">
        <w:rPr>
          <w:rFonts w:ascii="Times New Roman" w:hAnsi="Times New Roman"/>
          <w:color w:val="000000" w:themeColor="text1"/>
          <w:sz w:val="20"/>
          <w:szCs w:val="20"/>
        </w:rPr>
        <w:t>-</w:t>
      </w:r>
      <w:r w:rsidR="00CA76D2" w:rsidRPr="00CA76D2">
        <w:rPr>
          <w:rFonts w:ascii="Times New Roman" w:hAnsi="Times New Roman"/>
          <w:color w:val="000000" w:themeColor="text1"/>
          <w:sz w:val="20"/>
          <w:szCs w:val="20"/>
        </w:rPr>
        <w:t>1</w:t>
      </w:r>
    </w:p>
    <w:p w14:paraId="434F44FB" w14:textId="0AD31DAD" w:rsidR="00E93ADF" w:rsidRDefault="00E93ADF" w:rsidP="00E93A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Pregrada, </w:t>
      </w:r>
      <w:r w:rsidR="00021AD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srpnja 202</w:t>
      </w:r>
      <w:r w:rsidR="001942F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         </w:t>
      </w:r>
    </w:p>
    <w:p w14:paraId="15C5081C" w14:textId="77777777" w:rsidR="00E93ADF" w:rsidRDefault="00E93ADF" w:rsidP="00E93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D4EA1F" w14:textId="77777777" w:rsidR="00E93ADF" w:rsidRDefault="00E93ADF" w:rsidP="00E93A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14:paraId="7D2679D4" w14:textId="77777777" w:rsidR="00E93ADF" w:rsidRDefault="00E93ADF" w:rsidP="00E93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1CC0A9" w14:textId="77777777" w:rsidR="00E93ADF" w:rsidRDefault="00E93ADF" w:rsidP="00E93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Broj RKDP</w:t>
      </w:r>
      <w:r>
        <w:rPr>
          <w:rFonts w:ascii="Times New Roman" w:hAnsi="Times New Roman"/>
          <w:sz w:val="24"/>
          <w:szCs w:val="24"/>
        </w:rPr>
        <w:t xml:space="preserve">:16141       </w:t>
      </w:r>
      <w:r>
        <w:rPr>
          <w:rFonts w:ascii="Times New Roman" w:hAnsi="Times New Roman"/>
          <w:b/>
          <w:sz w:val="24"/>
          <w:szCs w:val="24"/>
        </w:rPr>
        <w:t>Razina</w:t>
      </w:r>
      <w:r>
        <w:rPr>
          <w:rFonts w:ascii="Times New Roman" w:hAnsi="Times New Roman"/>
          <w:sz w:val="24"/>
          <w:szCs w:val="24"/>
        </w:rPr>
        <w:t>:31</w:t>
      </w:r>
    </w:p>
    <w:p w14:paraId="1217FCF9" w14:textId="77777777" w:rsidR="00E93ADF" w:rsidRDefault="00E93ADF" w:rsidP="00E93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Matični broj škole</w:t>
      </w:r>
      <w:r>
        <w:rPr>
          <w:rFonts w:ascii="Times New Roman" w:hAnsi="Times New Roman"/>
          <w:sz w:val="24"/>
          <w:szCs w:val="24"/>
        </w:rPr>
        <w:t>: 03079546</w:t>
      </w:r>
    </w:p>
    <w:p w14:paraId="3D508D50" w14:textId="77777777" w:rsidR="00E93ADF" w:rsidRDefault="00E93ADF" w:rsidP="00E93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djelatnosti</w:t>
      </w:r>
      <w:r>
        <w:rPr>
          <w:rFonts w:ascii="Times New Roman" w:hAnsi="Times New Roman"/>
          <w:sz w:val="24"/>
          <w:szCs w:val="24"/>
        </w:rPr>
        <w:t>:80102</w:t>
      </w:r>
    </w:p>
    <w:p w14:paraId="5649FA05" w14:textId="77777777" w:rsidR="00E93ADF" w:rsidRDefault="00E93ADF" w:rsidP="00E93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MZOŠ</w:t>
      </w:r>
      <w:r>
        <w:rPr>
          <w:rFonts w:ascii="Times New Roman" w:hAnsi="Times New Roman"/>
          <w:sz w:val="24"/>
          <w:szCs w:val="24"/>
        </w:rPr>
        <w:t>: 02-123-001</w:t>
      </w:r>
    </w:p>
    <w:p w14:paraId="6F09885A" w14:textId="77777777" w:rsidR="00E93ADF" w:rsidRDefault="00E93ADF" w:rsidP="00E93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OIB škole</w:t>
      </w:r>
      <w:r>
        <w:rPr>
          <w:rFonts w:ascii="Times New Roman" w:hAnsi="Times New Roman"/>
          <w:sz w:val="24"/>
          <w:szCs w:val="24"/>
        </w:rPr>
        <w:t>: 49697472944</w:t>
      </w:r>
    </w:p>
    <w:p w14:paraId="5BC0CC2B" w14:textId="77777777" w:rsidR="00E93ADF" w:rsidRDefault="00E93ADF" w:rsidP="00E93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6587FB" w14:textId="77777777" w:rsidR="00E93ADF" w:rsidRDefault="00E93ADF" w:rsidP="00E93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1E7369" w14:textId="77777777" w:rsidR="00E93ADF" w:rsidRDefault="00E93ADF" w:rsidP="00E93A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3E6B11" w14:textId="01567825" w:rsidR="00E93ADF" w:rsidRDefault="00E93ADF" w:rsidP="00E93ADF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OBRAZLOŽENJE POLUGODIŠNJEG IZVJEŠTAJA O IZVRŠENJU FINANCIJSKOG PLANA ZA 1. – 6. 202</w:t>
      </w:r>
      <w:r w:rsidR="001942F7"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>. GODINE</w:t>
      </w:r>
    </w:p>
    <w:p w14:paraId="3C9E68E8" w14:textId="77777777" w:rsidR="00E93ADF" w:rsidRDefault="00E93ADF" w:rsidP="00E93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2B5E54" w14:textId="77777777" w:rsidR="00E93ADF" w:rsidRDefault="00E93ADF" w:rsidP="00E93A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2ECE9263" w14:textId="77777777" w:rsidR="00E93ADF" w:rsidRDefault="00E93ADF" w:rsidP="00E93AD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5D29996" w14:textId="77777777" w:rsidR="00E93ADF" w:rsidRDefault="00E93ADF" w:rsidP="00E93AD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B5ADD1E" w14:textId="77777777" w:rsidR="00E93ADF" w:rsidRDefault="00E93ADF" w:rsidP="00E93AD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A7FA0DA" w14:textId="1070D1F3" w:rsidR="009B3D9D" w:rsidRDefault="009B3D9D"/>
    <w:p w14:paraId="5333182A" w14:textId="6A32E8A2" w:rsidR="003F05C5" w:rsidRDefault="003F05C5"/>
    <w:p w14:paraId="3E1385D7" w14:textId="0E024DAB" w:rsidR="003F05C5" w:rsidRDefault="003F05C5"/>
    <w:p w14:paraId="096A5451" w14:textId="4F316DEF" w:rsidR="003F05C5" w:rsidRDefault="003F05C5"/>
    <w:p w14:paraId="365340BE" w14:textId="32E78779" w:rsidR="003F05C5" w:rsidRDefault="003F05C5"/>
    <w:p w14:paraId="77450D9D" w14:textId="2F282604" w:rsidR="003F05C5" w:rsidRDefault="003F05C5"/>
    <w:p w14:paraId="3247232C" w14:textId="1E9DF7BF" w:rsidR="003F05C5" w:rsidRDefault="003F05C5"/>
    <w:p w14:paraId="2D361369" w14:textId="77777777" w:rsidR="00CA76D2" w:rsidRDefault="00CA76D2"/>
    <w:p w14:paraId="6E5DE7B6" w14:textId="590ADCF4" w:rsidR="003F05C5" w:rsidRDefault="003F05C5" w:rsidP="003F05C5">
      <w:pPr>
        <w:pStyle w:val="Odlomakpopisa"/>
        <w:numPr>
          <w:ilvl w:val="0"/>
          <w:numId w:val="1"/>
        </w:numPr>
      </w:pPr>
      <w:r>
        <w:lastRenderedPageBreak/>
        <w:t>Uvod</w:t>
      </w:r>
    </w:p>
    <w:p w14:paraId="10CB5249" w14:textId="0B4F619C" w:rsidR="003F05C5" w:rsidRDefault="003F05C5" w:rsidP="003F05C5"/>
    <w:p w14:paraId="7F6066CC" w14:textId="0225AA38" w:rsidR="003F05C5" w:rsidRDefault="003F05C5" w:rsidP="003F05C5">
      <w:r>
        <w:t>Obveza izrade i usvajanja polugodišnjeg i godišnjeg izvještaja o izvršenju financijskog plana propisana je novim Zakonom o proračunu (NN 144/2021</w:t>
      </w:r>
      <w:r w:rsidR="00A53AE2">
        <w:t>), č</w:t>
      </w:r>
      <w:r w:rsidR="00D70B08">
        <w:t>l</w:t>
      </w:r>
      <w:r w:rsidR="00A53AE2">
        <w:t>ancima 81. do 86. koji je stupio na snagu 1. siječnja 2022. godine.</w:t>
      </w:r>
    </w:p>
    <w:p w14:paraId="42510615" w14:textId="7C10C343" w:rsidR="00A53AE2" w:rsidRDefault="00A53AE2" w:rsidP="003F05C5">
      <w:r>
        <w:t>Prema čl. 81. st. 1 Zakona o proračunu, polugodišnji i godišnji izvještaj o izvršenju financijskog plana proračunskog korisnika sadrže:</w:t>
      </w:r>
    </w:p>
    <w:p w14:paraId="2A1FE032" w14:textId="2C36D141" w:rsidR="00A53AE2" w:rsidRDefault="00A53AE2" w:rsidP="00A53AE2">
      <w:pPr>
        <w:pStyle w:val="Odlomakpopisa"/>
        <w:numPr>
          <w:ilvl w:val="0"/>
          <w:numId w:val="2"/>
        </w:numPr>
      </w:pPr>
      <w:r>
        <w:t>opći dio</w:t>
      </w:r>
    </w:p>
    <w:p w14:paraId="72D9255A" w14:textId="6936FD47" w:rsidR="00A53AE2" w:rsidRDefault="00A53AE2" w:rsidP="00A53AE2">
      <w:pPr>
        <w:pStyle w:val="Odlomakpopisa"/>
        <w:numPr>
          <w:ilvl w:val="0"/>
          <w:numId w:val="2"/>
        </w:numPr>
      </w:pPr>
      <w:r>
        <w:t>posebni dio</w:t>
      </w:r>
    </w:p>
    <w:p w14:paraId="7DDF1866" w14:textId="6BE87034" w:rsidR="00A53AE2" w:rsidRDefault="00A53AE2" w:rsidP="00A53AE2">
      <w:pPr>
        <w:pStyle w:val="Odlomakpopisa"/>
        <w:numPr>
          <w:ilvl w:val="0"/>
          <w:numId w:val="2"/>
        </w:numPr>
      </w:pPr>
      <w:r>
        <w:t>obrazloženje</w:t>
      </w:r>
    </w:p>
    <w:p w14:paraId="20DE89AC" w14:textId="63735196" w:rsidR="00A53AE2" w:rsidRDefault="00A53AE2" w:rsidP="00A53AE2">
      <w:pPr>
        <w:pStyle w:val="Odlomakpopisa"/>
        <w:numPr>
          <w:ilvl w:val="0"/>
          <w:numId w:val="2"/>
        </w:numPr>
      </w:pPr>
      <w:r>
        <w:t>posebne izvještaje.</w:t>
      </w:r>
    </w:p>
    <w:p w14:paraId="5A0DC022" w14:textId="201FD6F3" w:rsidR="00A53AE2" w:rsidRDefault="00A53AE2" w:rsidP="00A53AE2"/>
    <w:p w14:paraId="0085DF81" w14:textId="1BA57626" w:rsidR="00A53AE2" w:rsidRDefault="00A53AE2" w:rsidP="00A53AE2">
      <w:r w:rsidRPr="00C91951">
        <w:rPr>
          <w:b/>
          <w:bCs/>
        </w:rPr>
        <w:t xml:space="preserve">Opći dio </w:t>
      </w:r>
      <w:r>
        <w:t>polugodišnjeg i godišnjeg izvještaja o izvršenju financijskog plana proračunskog korisnika JLP(R)</w:t>
      </w:r>
      <w:r w:rsidR="00C91951">
        <w:t>S sadrži:</w:t>
      </w:r>
    </w:p>
    <w:p w14:paraId="35B24DFF" w14:textId="60661236" w:rsidR="00C91951" w:rsidRDefault="00C91951" w:rsidP="00C91951">
      <w:pPr>
        <w:pStyle w:val="Odlomakpopisa"/>
        <w:numPr>
          <w:ilvl w:val="0"/>
          <w:numId w:val="3"/>
        </w:numPr>
      </w:pPr>
      <w:r>
        <w:t>sažetak Računa prihoda i rashoda Računa financiranja</w:t>
      </w:r>
    </w:p>
    <w:p w14:paraId="46D59C5A" w14:textId="11286857" w:rsidR="00C91951" w:rsidRDefault="00C91951" w:rsidP="00C91951">
      <w:pPr>
        <w:pStyle w:val="Odlomakpopisa"/>
        <w:numPr>
          <w:ilvl w:val="0"/>
          <w:numId w:val="3"/>
        </w:numPr>
      </w:pPr>
      <w:r>
        <w:t>Račun prihoda i rashoda i Račun financiranja</w:t>
      </w:r>
    </w:p>
    <w:p w14:paraId="56377D5D" w14:textId="0C852888" w:rsidR="00C91951" w:rsidRDefault="00C91951" w:rsidP="00C91951">
      <w:pPr>
        <w:pStyle w:val="Odlomakpopisa"/>
        <w:numPr>
          <w:ilvl w:val="0"/>
          <w:numId w:val="3"/>
        </w:numPr>
      </w:pPr>
      <w:r>
        <w:t>preneseni višak ili preneseni manjak prihoda nad rashodima</w:t>
      </w:r>
    </w:p>
    <w:p w14:paraId="6B709649" w14:textId="74E23130" w:rsidR="00C91951" w:rsidRDefault="00C91951" w:rsidP="00C91951">
      <w:r>
        <w:t>Račun prihoda i rashoda proračunskog korisnika sastoji se od prihoda i rashoda iskazanih prema izvorima financiranja i ekonomskoj klasifikaciji.</w:t>
      </w:r>
    </w:p>
    <w:p w14:paraId="2485E265" w14:textId="3F4AFC28" w:rsidR="00C91951" w:rsidRDefault="00C91951" w:rsidP="00C91951"/>
    <w:p w14:paraId="3AB85E9A" w14:textId="22D136E2" w:rsidR="00C91951" w:rsidRDefault="00C91951" w:rsidP="00C91951">
      <w:r w:rsidRPr="00C91951">
        <w:rPr>
          <w:b/>
          <w:bCs/>
        </w:rPr>
        <w:t>Posebni dio</w:t>
      </w:r>
      <w:r>
        <w:t xml:space="preserve"> polugodišnjeg i godišnjeg izvještaja o izvršenju financijskog plana proračunskog korisnika sadrži izvršenje rashoda i izdatka iskazanih po izvorima financiranja i ekonomskoj klasifikaciji.</w:t>
      </w:r>
    </w:p>
    <w:p w14:paraId="4F334202" w14:textId="3314A8BE" w:rsidR="00C91951" w:rsidRDefault="00C91951" w:rsidP="00C91951">
      <w:r>
        <w:t>Obra</w:t>
      </w:r>
      <w:r w:rsidR="00F365F3">
        <w:t>z</w:t>
      </w:r>
      <w:r>
        <w:t>loženje općeg dijela izvještaja o izvršenju sastavlja se i za polugodišnji i godišnji izvještaj</w:t>
      </w:r>
      <w:r w:rsidR="00F365F3">
        <w:t xml:space="preserve"> o izvršenju financijskog plana i sadrži:</w:t>
      </w:r>
    </w:p>
    <w:p w14:paraId="3A9A58C4" w14:textId="78C8E579" w:rsidR="00F365F3" w:rsidRDefault="00F365F3" w:rsidP="00F365F3">
      <w:pPr>
        <w:pStyle w:val="Odlomakpopisa"/>
        <w:numPr>
          <w:ilvl w:val="0"/>
          <w:numId w:val="3"/>
        </w:numPr>
      </w:pPr>
      <w:r>
        <w:t>obrazloženje ostvarenja prihoda i rashoda, primitaka i izdataka</w:t>
      </w:r>
    </w:p>
    <w:p w14:paraId="4E183C61" w14:textId="71B29550" w:rsidR="00F365F3" w:rsidRDefault="00F365F3" w:rsidP="00F365F3">
      <w:pPr>
        <w:pStyle w:val="Odlomakpopisa"/>
        <w:numPr>
          <w:ilvl w:val="0"/>
          <w:numId w:val="3"/>
        </w:numPr>
      </w:pPr>
      <w:r>
        <w:t>obrazloženje prijenosa prenesenog manjka odnosno viška financijskog plana</w:t>
      </w:r>
    </w:p>
    <w:p w14:paraId="6B1702B0" w14:textId="609113A3" w:rsidR="00F365F3" w:rsidRDefault="00F365F3" w:rsidP="00F365F3">
      <w:r w:rsidRPr="00F365F3">
        <w:rPr>
          <w:b/>
          <w:bCs/>
        </w:rPr>
        <w:t>Posebni</w:t>
      </w:r>
      <w:r w:rsidRPr="00BF39F0">
        <w:rPr>
          <w:b/>
          <w:bCs/>
        </w:rPr>
        <w:t xml:space="preserve"> izvještaj</w:t>
      </w:r>
      <w:r>
        <w:t xml:space="preserve"> u polugodišnjem izvještaju o izvršenju financijskog plana proračunskog korisnika odnosi se na izvještaj o zaduživanju na domaćem i stranom tržištu novca i kapitala.</w:t>
      </w:r>
    </w:p>
    <w:p w14:paraId="0109E876" w14:textId="657812A0" w:rsidR="00F365F3" w:rsidRDefault="00F365F3" w:rsidP="00C91951"/>
    <w:p w14:paraId="4A6F8274" w14:textId="32EC7F6C" w:rsidR="00BF39F0" w:rsidRDefault="00BF39F0" w:rsidP="00C91951"/>
    <w:p w14:paraId="35E11F90" w14:textId="18849C2D" w:rsidR="00BF39F0" w:rsidRDefault="00BF39F0" w:rsidP="00C91951"/>
    <w:p w14:paraId="32681B0D" w14:textId="5EE29E1C" w:rsidR="00BF39F0" w:rsidRDefault="00BF39F0" w:rsidP="00C91951"/>
    <w:p w14:paraId="36D87097" w14:textId="28641138" w:rsidR="00BF39F0" w:rsidRDefault="00BF39F0" w:rsidP="00C91951"/>
    <w:p w14:paraId="21F56C4F" w14:textId="2E272D12" w:rsidR="00BF39F0" w:rsidRDefault="00BF39F0" w:rsidP="00BF39F0">
      <w:pPr>
        <w:pStyle w:val="Odlomakpopisa"/>
        <w:numPr>
          <w:ilvl w:val="0"/>
          <w:numId w:val="1"/>
        </w:numPr>
      </w:pPr>
      <w:r>
        <w:lastRenderedPageBreak/>
        <w:t>Opći dio</w:t>
      </w:r>
    </w:p>
    <w:p w14:paraId="2FF8CC81" w14:textId="71485BA3" w:rsidR="00BF39F0" w:rsidRDefault="00BF39F0" w:rsidP="00BF39F0"/>
    <w:p w14:paraId="5EEE2D82" w14:textId="77777777" w:rsidR="00BF39F0" w:rsidRDefault="00BF39F0" w:rsidP="00BF39F0">
      <w:r>
        <w:t xml:space="preserve">Izvještaj o izvršenju financijskog plana sastavlja se prvo polugodište proračunske godine i za cijelu proračunsku godinu. </w:t>
      </w:r>
    </w:p>
    <w:p w14:paraId="72B89F2F" w14:textId="77777777" w:rsidR="00880562" w:rsidRDefault="00BF39F0" w:rsidP="00BF39F0">
      <w:r>
        <w:t xml:space="preserve">Kod polugodišnjeg izvještaja o izvršenju financijskog plana uspoređuje se financijski plan za cijelu proračunsku godinu </w:t>
      </w:r>
      <w:r w:rsidR="00880562">
        <w:t>budući da nije izrađen financijski plan za polugodište.</w:t>
      </w:r>
    </w:p>
    <w:p w14:paraId="7FF08242" w14:textId="03E94159" w:rsidR="00BF39F0" w:rsidRDefault="00BF39F0" w:rsidP="00BF39F0">
      <w:r>
        <w:t>U općem dijelu Polugodišnjeg izvještaja o izvršenju financijskog plana za razdoblje 01.01.202</w:t>
      </w:r>
      <w:r w:rsidR="001942F7">
        <w:t>3</w:t>
      </w:r>
      <w:r>
        <w:t>. do 30.06.202</w:t>
      </w:r>
      <w:r w:rsidR="001942F7">
        <w:t>3</w:t>
      </w:r>
      <w:r>
        <w:t xml:space="preserve">. godine </w:t>
      </w:r>
      <w:r w:rsidR="00880562">
        <w:t>iskazani su podaci o prihodima i primicima, rashodima i izdacima ostvarenima u prvom polugodištu proračunske godine, ali i izvršenje za prvo polugodište prethodne godine. Isto tako uvršten je financijski plan za 202</w:t>
      </w:r>
      <w:r w:rsidR="001942F7">
        <w:t>3</w:t>
      </w:r>
      <w:r w:rsidR="00880562">
        <w:t xml:space="preserve">. godinu. </w:t>
      </w:r>
    </w:p>
    <w:p w14:paraId="5B8B7164" w14:textId="5A01F8C6" w:rsidR="00880562" w:rsidRDefault="00880562" w:rsidP="00BF39F0">
      <w:r>
        <w:t>U izvještaju o izvršenju uspoređuje se jesu li ostvareni planirani izn</w:t>
      </w:r>
      <w:r w:rsidR="00094C86">
        <w:t>osi prihoda i primitaka, rashoda i izdataka te je li pokriven manjak prihoda ili potrošen višak prihoda.</w:t>
      </w:r>
    </w:p>
    <w:p w14:paraId="18B1A244" w14:textId="367AAAC0" w:rsidR="00094C86" w:rsidRDefault="0054114F" w:rsidP="00BF39F0">
      <w:r>
        <w:t>Za prethodno razdoblje 1.-6. 202</w:t>
      </w:r>
      <w:r w:rsidR="001942F7">
        <w:t>2</w:t>
      </w:r>
      <w:r>
        <w:t xml:space="preserve">. godine iskazan je višak prihoda u iznosu od </w:t>
      </w:r>
      <w:r w:rsidR="00D82B8F">
        <w:t>41.174,57 Eura (7.440,86 Eura ostvareno je u izvještajnom razdoblju dok se iznos od 33.733,71 Eura odnosi na višak iz proteklih godina).</w:t>
      </w:r>
    </w:p>
    <w:p w14:paraId="1763B00A" w14:textId="77777777" w:rsidR="00617270" w:rsidRDefault="0054114F" w:rsidP="00617270">
      <w:pPr>
        <w:ind w:left="360"/>
      </w:pPr>
      <w:r>
        <w:t>U financijskom planu za 202</w:t>
      </w:r>
      <w:r w:rsidR="001942F7">
        <w:t>3</w:t>
      </w:r>
      <w:r>
        <w:t xml:space="preserve">. godinu planiran je višak prihoda i primitaka u iznosu od </w:t>
      </w:r>
      <w:r w:rsidR="00D82B8F">
        <w:t>9.680 Eura</w:t>
      </w:r>
      <w:r w:rsidR="00617270">
        <w:t xml:space="preserve"> što se odnosi na Erasmus projekte. No u razdoblju nakon izrade financijskog plana dobili smo obavijest o prihvaćanju još jednog Erasmus projekta te smo 2022. godinu završili s viškom prihoda u iznosu od 22.123,12 Eura. </w:t>
      </w:r>
    </w:p>
    <w:p w14:paraId="1190576F" w14:textId="3C6C0760" w:rsidR="00617270" w:rsidRDefault="00617270" w:rsidP="00617270">
      <w:pPr>
        <w:ind w:left="360"/>
      </w:pPr>
      <w:r>
        <w:t>Izvršena je korekcija rezultata sukladno Uputi o vrednovanju novčanih sredstava u valuti euro na poslovnom računu na dan 31.12.2022. i prijenos u početno stanje 01.01.2023. godine. Preneseni višak prihoda poslovanja na dan 31.12.2022. godine iznosio je 22.123,12 Eura. Vrijednosnim usklađenjem i obračunom nerealizirane tečajne razlike izvršena je korekcija rezultata koji nakon korekcije iznosi 22.222,33 Eura.</w:t>
      </w:r>
    </w:p>
    <w:p w14:paraId="1E87CB00" w14:textId="6976E6E8" w:rsidR="0054114F" w:rsidRDefault="0054114F" w:rsidP="00BF39F0"/>
    <w:p w14:paraId="28E2242F" w14:textId="10C7C636" w:rsidR="0051494B" w:rsidRDefault="0051494B" w:rsidP="00BF39F0">
      <w:r w:rsidRPr="00617270">
        <w:t>Za obračunsko razdoblje siječanj-lipanj 202</w:t>
      </w:r>
      <w:r w:rsidR="00617270" w:rsidRPr="00617270">
        <w:t>3</w:t>
      </w:r>
      <w:r w:rsidRPr="00617270">
        <w:t xml:space="preserve">. godine iskazan je višak prihoda u iznosu od </w:t>
      </w:r>
      <w:r w:rsidR="00617270" w:rsidRPr="00617270">
        <w:t>8.909,11 Eura. Uključivanjem prenesenog viška iz 2022. godine rezultat poslovanja na dan 30.06.2023. iskazan je u iznosu 31.131,44 Eura.</w:t>
      </w:r>
    </w:p>
    <w:p w14:paraId="37E94E93" w14:textId="77777777" w:rsidR="007E4FE9" w:rsidRDefault="00E8063C" w:rsidP="00BF39F0">
      <w:r>
        <w:t xml:space="preserve">Sredstva za decentralizirane funkcije </w:t>
      </w:r>
      <w:r w:rsidR="009D0A30">
        <w:t xml:space="preserve">za 2023. godinu </w:t>
      </w:r>
      <w:r>
        <w:t>smanjene su u odnosu na p</w:t>
      </w:r>
      <w:r w:rsidR="009D0A30">
        <w:t>lanirana sredstva</w:t>
      </w:r>
      <w:r>
        <w:t xml:space="preserve"> </w:t>
      </w:r>
      <w:r w:rsidR="009D0A30">
        <w:t>koja su iznosila</w:t>
      </w:r>
      <w:r>
        <w:t xml:space="preserve"> 56.230,00 Eura</w:t>
      </w:r>
      <w:r w:rsidR="009D0A30">
        <w:t xml:space="preserve"> i trenutno važeća Odluka o visini decentraliziranih sredstava za našu školu iznosi 52.695,00 Eura.</w:t>
      </w:r>
    </w:p>
    <w:p w14:paraId="35494D54" w14:textId="3DEB9FE1" w:rsidR="007E4FE9" w:rsidRPr="00617270" w:rsidRDefault="007E4FE9" w:rsidP="00BF39F0">
      <w:r>
        <w:t>S</w:t>
      </w:r>
      <w:r w:rsidR="009D0A30">
        <w:t>a Zahtjevom za materijalne rashode – svibanj 2023. godine utrošeno je 49.143,84 Eura.</w:t>
      </w:r>
      <w:r>
        <w:t xml:space="preserve"> Trenutno imamo na raspolaganju iznos od 3.551,16 Eura. U iskazanim utrošenim sredstvima uključen je i iznos od  9.803,22 Eura koji se odnosi na materijalne rashode za 2022. godinu.</w:t>
      </w:r>
    </w:p>
    <w:p w14:paraId="6350C0D0" w14:textId="77DC4B0F" w:rsidR="0051494B" w:rsidRDefault="0051494B" w:rsidP="00BF39F0"/>
    <w:p w14:paraId="59387DC0" w14:textId="673D1FF7" w:rsidR="00B171EE" w:rsidRDefault="00B171EE" w:rsidP="00BF39F0"/>
    <w:p w14:paraId="2F00322E" w14:textId="3591D452" w:rsidR="00B171EE" w:rsidRDefault="00B171EE" w:rsidP="00BF39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043"/>
        <w:gridCol w:w="1002"/>
        <w:gridCol w:w="1057"/>
        <w:gridCol w:w="1110"/>
        <w:gridCol w:w="1054"/>
        <w:gridCol w:w="1215"/>
        <w:gridCol w:w="1110"/>
      </w:tblGrid>
      <w:tr w:rsidR="00872B3B" w14:paraId="42888948" w14:textId="77777777" w:rsidTr="009B1185">
        <w:trPr>
          <w:trHeight w:val="555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D61559D" w14:textId="77777777" w:rsidR="00872B3B" w:rsidRDefault="00872B3B" w:rsidP="00890A8C">
            <w:pPr>
              <w:pStyle w:val="Bezproreda"/>
              <w:jc w:val="center"/>
            </w:pPr>
            <w:r>
              <w:t>Izvor    prihoda i   primitaka</w:t>
            </w:r>
          </w:p>
          <w:p w14:paraId="6A1E216E" w14:textId="77777777" w:rsidR="00872B3B" w:rsidRDefault="00872B3B" w:rsidP="00890A8C">
            <w:pPr>
              <w:pStyle w:val="Bezproreda"/>
              <w:jc w:val="center"/>
            </w:pPr>
          </w:p>
          <w:p w14:paraId="20F5580C" w14:textId="77777777" w:rsidR="00872B3B" w:rsidRDefault="00872B3B" w:rsidP="00890A8C">
            <w:pPr>
              <w:pStyle w:val="Bezproreda"/>
              <w:jc w:val="center"/>
            </w:pPr>
          </w:p>
          <w:p w14:paraId="7F3F8B17" w14:textId="77777777" w:rsidR="00872B3B" w:rsidRDefault="00872B3B" w:rsidP="00890A8C">
            <w:pPr>
              <w:pStyle w:val="Bezproreda"/>
              <w:jc w:val="center"/>
            </w:pPr>
          </w:p>
          <w:p w14:paraId="43C7DD2D" w14:textId="77777777" w:rsidR="00872B3B" w:rsidRDefault="00872B3B" w:rsidP="00890A8C">
            <w:pPr>
              <w:pStyle w:val="Bezproreda"/>
              <w:jc w:val="center"/>
            </w:pPr>
          </w:p>
          <w:p w14:paraId="657CEFDF" w14:textId="77777777" w:rsidR="00872B3B" w:rsidRDefault="00872B3B" w:rsidP="00890A8C">
            <w:pPr>
              <w:pStyle w:val="Bezproreda"/>
              <w:jc w:val="center"/>
            </w:pPr>
          </w:p>
          <w:p w14:paraId="050B26C4" w14:textId="77777777" w:rsidR="00872B3B" w:rsidRDefault="00872B3B" w:rsidP="00890A8C">
            <w:pPr>
              <w:pStyle w:val="Bezproreda"/>
              <w:jc w:val="center"/>
            </w:pPr>
            <w:r>
              <w:t>Račun</w:t>
            </w:r>
          </w:p>
        </w:tc>
        <w:tc>
          <w:tcPr>
            <w:tcW w:w="7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DE22" w14:textId="77777777" w:rsidR="00872B3B" w:rsidRDefault="00872B3B" w:rsidP="00890A8C">
            <w:pPr>
              <w:pStyle w:val="Bezproreda"/>
              <w:jc w:val="center"/>
            </w:pPr>
            <w:r>
              <w:t>01.01.-30.06.2023.</w:t>
            </w:r>
          </w:p>
        </w:tc>
      </w:tr>
      <w:tr w:rsidR="00872B3B" w14:paraId="00791A34" w14:textId="77777777" w:rsidTr="009B1185">
        <w:trPr>
          <w:trHeight w:val="1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5B36" w14:textId="77777777" w:rsidR="00872B3B" w:rsidRDefault="00872B3B" w:rsidP="00890A8C">
            <w:pPr>
              <w:rPr>
                <w:rFonts w:eastAsia="Calibri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E81B" w14:textId="77777777" w:rsidR="00872B3B" w:rsidRDefault="00872B3B" w:rsidP="00890A8C">
            <w:pPr>
              <w:pStyle w:val="Bezproreda"/>
              <w:jc w:val="center"/>
            </w:pPr>
            <w:r>
              <w:t>Opći prihodi i primici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2436" w14:textId="77777777" w:rsidR="00872B3B" w:rsidRDefault="00872B3B" w:rsidP="00890A8C">
            <w:pPr>
              <w:pStyle w:val="Bezproreda"/>
              <w:jc w:val="center"/>
            </w:pPr>
            <w:r>
              <w:t>Vlastiti prihodi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DB45" w14:textId="77777777" w:rsidR="00872B3B" w:rsidRDefault="00872B3B" w:rsidP="00890A8C">
            <w:pPr>
              <w:pStyle w:val="Bezproreda"/>
              <w:jc w:val="center"/>
            </w:pPr>
            <w:r>
              <w:t>Prihodi za posebne namjene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D3FC" w14:textId="77777777" w:rsidR="00872B3B" w:rsidRDefault="00872B3B" w:rsidP="00890A8C">
            <w:pPr>
              <w:pStyle w:val="Bezproreda"/>
              <w:jc w:val="center"/>
            </w:pPr>
            <w:r>
              <w:t>Pomoći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565F" w14:textId="77777777" w:rsidR="00872B3B" w:rsidRDefault="00872B3B" w:rsidP="00890A8C">
            <w:pPr>
              <w:pStyle w:val="Bezproreda"/>
              <w:jc w:val="center"/>
            </w:pPr>
            <w:r>
              <w:t>Donacije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3C9A" w14:textId="77777777" w:rsidR="00872B3B" w:rsidRDefault="00872B3B" w:rsidP="00890A8C">
            <w:pPr>
              <w:pStyle w:val="Bezproreda"/>
              <w:jc w:val="center"/>
            </w:pPr>
            <w:r>
              <w:t>Prihodi od prodaje imovine i nadoknade štete od osiguranja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9B5D" w14:textId="77777777" w:rsidR="00872B3B" w:rsidRDefault="00872B3B" w:rsidP="00890A8C">
            <w:pPr>
              <w:pStyle w:val="Bezproreda"/>
              <w:jc w:val="center"/>
            </w:pPr>
            <w:r>
              <w:t>Rezultat</w:t>
            </w:r>
          </w:p>
        </w:tc>
      </w:tr>
      <w:tr w:rsidR="00872B3B" w14:paraId="6576422D" w14:textId="77777777" w:rsidTr="009B118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E115" w14:textId="77777777" w:rsidR="00872B3B" w:rsidRDefault="00872B3B" w:rsidP="00890A8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B235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59.341,64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5674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4.216,62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4049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31.844,79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076F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831.242,37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2222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642,34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7972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F770" w14:textId="77777777" w:rsidR="00872B3B" w:rsidRDefault="00872B3B" w:rsidP="00890A8C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927.287,76</w:t>
            </w:r>
          </w:p>
        </w:tc>
      </w:tr>
      <w:tr w:rsidR="00872B3B" w14:paraId="11B88D18" w14:textId="77777777" w:rsidTr="009B118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A4EC" w14:textId="77777777" w:rsidR="00872B3B" w:rsidRDefault="00872B3B" w:rsidP="00890A8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ACC8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54.185,09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2D3B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346,46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E93B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23.858,04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4A22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832.620,86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ED84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384,83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C1C3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2365" w14:textId="77777777" w:rsidR="00872B3B" w:rsidRDefault="00872B3B" w:rsidP="00890A8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911.395,28</w:t>
            </w:r>
          </w:p>
        </w:tc>
      </w:tr>
      <w:tr w:rsidR="00872B3B" w14:paraId="233450B9" w14:textId="77777777" w:rsidTr="009B118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9C6B" w14:textId="77777777" w:rsidR="00872B3B" w:rsidRDefault="00872B3B" w:rsidP="00890A8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Višak/manjak redovnog poslovanja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B8BF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</w:p>
          <w:p w14:paraId="3836453D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5.156,55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470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</w:p>
          <w:p w14:paraId="62B5F6E8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3.870,16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014A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</w:p>
          <w:p w14:paraId="6F145A02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7.986,75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EEBE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</w:p>
          <w:p w14:paraId="494CDE24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-1.378,49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F34E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</w:p>
          <w:p w14:paraId="176CC437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3365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</w:p>
          <w:p w14:paraId="7CB0731E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667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</w:p>
          <w:p w14:paraId="01C2A4AE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15.892,48</w:t>
            </w:r>
          </w:p>
        </w:tc>
      </w:tr>
      <w:tr w:rsidR="00872B3B" w14:paraId="017EC698" w14:textId="77777777" w:rsidTr="009B118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94D0" w14:textId="77777777" w:rsidR="00872B3B" w:rsidRDefault="00872B3B" w:rsidP="00890A8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C49B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4E5E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40E4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5561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28F4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F3C1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0829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57,24</w:t>
            </w:r>
          </w:p>
        </w:tc>
      </w:tr>
      <w:tr w:rsidR="00872B3B" w14:paraId="084E8E50" w14:textId="77777777" w:rsidTr="009B118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6372" w14:textId="77777777" w:rsidR="00872B3B" w:rsidRDefault="00872B3B" w:rsidP="00890A8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0F64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5.830,21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41D2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1.175,11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14F8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355B" w14:textId="77777777" w:rsidR="00872B3B" w:rsidRDefault="00872B3B" w:rsidP="00890A8C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8D91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E5A4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A8FC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7.040,61</w:t>
            </w:r>
          </w:p>
        </w:tc>
      </w:tr>
      <w:tr w:rsidR="00872B3B" w14:paraId="220CE11C" w14:textId="77777777" w:rsidTr="009B118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4078" w14:textId="77777777" w:rsidR="00872B3B" w:rsidRDefault="00872B3B" w:rsidP="00890A8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Višak/manjak  od nefinancijske imovine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848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</w:p>
          <w:p w14:paraId="6DB45014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-5.830,21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0BDF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</w:p>
          <w:p w14:paraId="40E1468C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-1.175,11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F37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</w:p>
          <w:p w14:paraId="7957A919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-35,29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2629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</w:p>
          <w:p w14:paraId="0167B2F6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4676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CE18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</w:p>
          <w:p w14:paraId="158F6106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66E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</w:p>
          <w:p w14:paraId="1AF41D18" w14:textId="77777777" w:rsidR="00872B3B" w:rsidRDefault="00872B3B" w:rsidP="00890A8C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-6.983,37</w:t>
            </w:r>
          </w:p>
        </w:tc>
      </w:tr>
      <w:tr w:rsidR="00872B3B" w14:paraId="07730886" w14:textId="77777777" w:rsidTr="009B118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BC45" w14:textId="77777777" w:rsidR="00872B3B" w:rsidRDefault="00872B3B" w:rsidP="00890A8C">
            <w:pPr>
              <w:pStyle w:val="Bezproreda"/>
              <w:jc w:val="center"/>
              <w:rPr>
                <w:sz w:val="18"/>
                <w:szCs w:val="18"/>
              </w:rPr>
            </w:pPr>
            <w:r>
              <w:t>Rezultat 30.06.2023.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9FC0" w14:textId="77777777" w:rsidR="00872B3B" w:rsidRDefault="00872B3B" w:rsidP="00890A8C">
            <w:pPr>
              <w:pStyle w:val="Bezproreda"/>
              <w:jc w:val="right"/>
              <w:rPr>
                <w:sz w:val="18"/>
                <w:szCs w:val="18"/>
              </w:rPr>
            </w:pPr>
          </w:p>
          <w:p w14:paraId="239845D2" w14:textId="77777777" w:rsidR="00872B3B" w:rsidRDefault="00872B3B" w:rsidP="00890A8C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-673,66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3E31" w14:textId="77777777" w:rsidR="00872B3B" w:rsidRDefault="00872B3B" w:rsidP="00890A8C">
            <w:pPr>
              <w:pStyle w:val="Bezproreda"/>
              <w:jc w:val="right"/>
              <w:rPr>
                <w:sz w:val="18"/>
                <w:szCs w:val="18"/>
              </w:rPr>
            </w:pPr>
          </w:p>
          <w:p w14:paraId="614D9A6B" w14:textId="77777777" w:rsidR="00872B3B" w:rsidRDefault="00872B3B" w:rsidP="00890A8C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2.695,05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D2AF" w14:textId="77777777" w:rsidR="00872B3B" w:rsidRDefault="00872B3B" w:rsidP="00890A8C">
            <w:pPr>
              <w:pStyle w:val="Bezproreda"/>
              <w:jc w:val="right"/>
              <w:rPr>
                <w:sz w:val="18"/>
                <w:szCs w:val="18"/>
              </w:rPr>
            </w:pPr>
          </w:p>
          <w:p w14:paraId="54847F48" w14:textId="77777777" w:rsidR="00872B3B" w:rsidRDefault="00872B3B" w:rsidP="00890A8C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7.951,46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C2CC" w14:textId="77777777" w:rsidR="00872B3B" w:rsidRDefault="00872B3B" w:rsidP="00890A8C">
            <w:pPr>
              <w:pStyle w:val="Bezproreda"/>
              <w:jc w:val="right"/>
              <w:rPr>
                <w:sz w:val="18"/>
                <w:szCs w:val="18"/>
              </w:rPr>
            </w:pPr>
          </w:p>
          <w:p w14:paraId="6324FD8D" w14:textId="77777777" w:rsidR="00872B3B" w:rsidRDefault="00872B3B" w:rsidP="00890A8C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-1.378,49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E45D" w14:textId="77777777" w:rsidR="00872B3B" w:rsidRDefault="00872B3B" w:rsidP="00890A8C">
            <w:pPr>
              <w:pStyle w:val="Bezproreda"/>
              <w:jc w:val="right"/>
              <w:rPr>
                <w:sz w:val="18"/>
                <w:szCs w:val="18"/>
              </w:rPr>
            </w:pPr>
          </w:p>
          <w:p w14:paraId="6B888AF7" w14:textId="77777777" w:rsidR="00872B3B" w:rsidRDefault="00872B3B" w:rsidP="00890A8C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14FF" w14:textId="77777777" w:rsidR="00872B3B" w:rsidRDefault="00872B3B" w:rsidP="00890A8C">
            <w:pPr>
              <w:pStyle w:val="Bezproreda"/>
              <w:jc w:val="right"/>
              <w:rPr>
                <w:sz w:val="18"/>
                <w:szCs w:val="18"/>
              </w:rPr>
            </w:pPr>
          </w:p>
          <w:p w14:paraId="185A70CD" w14:textId="77777777" w:rsidR="00872B3B" w:rsidRDefault="00872B3B" w:rsidP="00890A8C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D2E" w14:textId="77777777" w:rsidR="00872B3B" w:rsidRDefault="00872B3B" w:rsidP="00890A8C">
            <w:pPr>
              <w:pStyle w:val="Bezproreda"/>
              <w:jc w:val="right"/>
              <w:rPr>
                <w:sz w:val="18"/>
                <w:szCs w:val="18"/>
              </w:rPr>
            </w:pPr>
          </w:p>
          <w:p w14:paraId="62202D34" w14:textId="77777777" w:rsidR="00872B3B" w:rsidRDefault="00872B3B" w:rsidP="00890A8C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8.909,11</w:t>
            </w:r>
          </w:p>
        </w:tc>
      </w:tr>
      <w:tr w:rsidR="00872B3B" w14:paraId="7292CE4A" w14:textId="77777777" w:rsidTr="009B1185"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AADFB" w14:textId="77777777" w:rsidR="00872B3B" w:rsidRDefault="00872B3B" w:rsidP="00890A8C">
            <w:pPr>
              <w:pStyle w:val="Bezproreda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163F5" w14:textId="77777777" w:rsidR="00872B3B" w:rsidRDefault="00872B3B" w:rsidP="00890A8C">
            <w:pPr>
              <w:pStyle w:val="Bezproreda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46574" w14:textId="77777777" w:rsidR="00872B3B" w:rsidRDefault="00872B3B" w:rsidP="00890A8C">
            <w:pPr>
              <w:pStyle w:val="Bezproreda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4D680" w14:textId="77777777" w:rsidR="00872B3B" w:rsidRDefault="00872B3B" w:rsidP="00890A8C">
            <w:pPr>
              <w:pStyle w:val="Bezproreda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5D1A7" w14:textId="77777777" w:rsidR="00872B3B" w:rsidRDefault="00872B3B" w:rsidP="00890A8C">
            <w:pPr>
              <w:pStyle w:val="Bezproreda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08D5BF" w14:textId="77777777" w:rsidR="00872B3B" w:rsidRDefault="00872B3B" w:rsidP="00890A8C">
            <w:pPr>
              <w:pStyle w:val="Bezproreda"/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F7AB" w14:textId="77777777" w:rsidR="00872B3B" w:rsidRDefault="00872B3B" w:rsidP="00890A8C">
            <w:pPr>
              <w:pStyle w:val="Bezprored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Preneseni višak 2022.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61EB" w14:textId="77777777" w:rsidR="00872B3B" w:rsidRDefault="00872B3B" w:rsidP="00890A8C">
            <w:pPr>
              <w:pStyle w:val="Bezproreda"/>
              <w:jc w:val="right"/>
              <w:rPr>
                <w:sz w:val="18"/>
                <w:szCs w:val="18"/>
              </w:rPr>
            </w:pPr>
          </w:p>
          <w:p w14:paraId="19D74585" w14:textId="77777777" w:rsidR="00872B3B" w:rsidRDefault="00872B3B" w:rsidP="00890A8C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22.222,33</w:t>
            </w:r>
          </w:p>
        </w:tc>
      </w:tr>
      <w:tr w:rsidR="00872B3B" w14:paraId="2B06D027" w14:textId="77777777" w:rsidTr="009B1185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0500D7F6" w14:textId="77777777" w:rsidR="00872B3B" w:rsidRDefault="00872B3B" w:rsidP="00890A8C">
            <w:pPr>
              <w:pStyle w:val="Bezproreda"/>
              <w:jc w:val="center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0C699B36" w14:textId="77777777" w:rsidR="00872B3B" w:rsidRDefault="00872B3B" w:rsidP="00890A8C">
            <w:pPr>
              <w:pStyle w:val="Bezproreda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A742BDA" w14:textId="77777777" w:rsidR="00872B3B" w:rsidRDefault="00872B3B" w:rsidP="00890A8C">
            <w:pPr>
              <w:pStyle w:val="Bezproreda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65C31DBD" w14:textId="77777777" w:rsidR="00872B3B" w:rsidRDefault="00872B3B" w:rsidP="00890A8C">
            <w:pPr>
              <w:pStyle w:val="Bezproreda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0958C9CF" w14:textId="77777777" w:rsidR="00872B3B" w:rsidRDefault="00872B3B" w:rsidP="00890A8C">
            <w:pPr>
              <w:pStyle w:val="Bezproreda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2BE20" w14:textId="77777777" w:rsidR="00872B3B" w:rsidRDefault="00872B3B" w:rsidP="00890A8C">
            <w:pPr>
              <w:pStyle w:val="Bezproreda"/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A6BE" w14:textId="77777777" w:rsidR="00872B3B" w:rsidRDefault="00872B3B" w:rsidP="00890A8C">
            <w:pPr>
              <w:pStyle w:val="Bezprored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Rezultat poslovanja 30.06.2023.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AE0C" w14:textId="77777777" w:rsidR="00872B3B" w:rsidRDefault="00872B3B" w:rsidP="00890A8C">
            <w:pPr>
              <w:pStyle w:val="Bezproreda"/>
              <w:jc w:val="right"/>
              <w:rPr>
                <w:sz w:val="18"/>
                <w:szCs w:val="18"/>
              </w:rPr>
            </w:pPr>
          </w:p>
          <w:p w14:paraId="670AF932" w14:textId="77777777" w:rsidR="00872B3B" w:rsidRDefault="00872B3B" w:rsidP="00890A8C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31.131,44</w:t>
            </w:r>
          </w:p>
        </w:tc>
      </w:tr>
    </w:tbl>
    <w:p w14:paraId="76A362BB" w14:textId="750F9FAF" w:rsidR="00B171EE" w:rsidRDefault="00B171EE" w:rsidP="00BF39F0"/>
    <w:p w14:paraId="736DF13C" w14:textId="5BCC83F4" w:rsidR="00B171EE" w:rsidRDefault="00B171EE" w:rsidP="00BF39F0"/>
    <w:p w14:paraId="4FEF1CE7" w14:textId="2334AE06" w:rsidR="00B171EE" w:rsidRDefault="00B171EE" w:rsidP="00BF39F0"/>
    <w:p w14:paraId="3704E96E" w14:textId="527C0537" w:rsidR="00B171EE" w:rsidRDefault="00B171EE" w:rsidP="00BF39F0"/>
    <w:p w14:paraId="7AE0EA2A" w14:textId="21844FA3" w:rsidR="00B171EE" w:rsidRDefault="00B171EE" w:rsidP="00BF39F0"/>
    <w:p w14:paraId="6BEFD5C9" w14:textId="6AE97B59" w:rsidR="00B171EE" w:rsidRDefault="00B171EE" w:rsidP="00BF39F0"/>
    <w:p w14:paraId="5E37CCF9" w14:textId="3D0ABBF8" w:rsidR="0051494B" w:rsidRDefault="0051494B" w:rsidP="0051494B">
      <w:pPr>
        <w:pStyle w:val="Odlomakpopisa"/>
        <w:numPr>
          <w:ilvl w:val="0"/>
          <w:numId w:val="1"/>
        </w:numPr>
      </w:pPr>
      <w:r>
        <w:t xml:space="preserve">Posebni dio </w:t>
      </w:r>
    </w:p>
    <w:p w14:paraId="5FD9DACE" w14:textId="1793F84C" w:rsidR="0051494B" w:rsidRDefault="0051494B" w:rsidP="0051494B">
      <w:r>
        <w:t>U posebnom dijelu obrađen</w:t>
      </w:r>
      <w:r w:rsidR="004E1A7B">
        <w:t>i su prihodi i primici po ekonomskoj klasifikaciji i po izvorima financiranja.</w:t>
      </w:r>
    </w:p>
    <w:p w14:paraId="22A93322" w14:textId="6135E85B" w:rsidR="001536C5" w:rsidRDefault="001536C5" w:rsidP="0051494B">
      <w:r>
        <w:t>Ekonomska klasifikacija prikaz je prihoda i primitaka po prirodnim vrstama te rashoda i izdataka prema ekonomskoj namjeri kojoj služe.</w:t>
      </w:r>
    </w:p>
    <w:p w14:paraId="142DBBE8" w14:textId="630A9C99" w:rsidR="001536C5" w:rsidRDefault="001536C5" w:rsidP="0051494B">
      <w:r>
        <w:t>Iz izvještaja je vidljivo da nije utrošeno više sredstava nego što je planirano, posebno je to propisano za opće prihode i primitke (sredstva dobivena iz nadležnog proračuna – Krapinsko-zagorska županija)</w:t>
      </w:r>
      <w:r w:rsidR="004E6AC5">
        <w:t>.</w:t>
      </w:r>
    </w:p>
    <w:p w14:paraId="29269644" w14:textId="5D26FD3B" w:rsidR="004E6AC5" w:rsidRPr="00872B3B" w:rsidRDefault="004E6AC5" w:rsidP="0051494B">
      <w:r w:rsidRPr="00872B3B">
        <w:t>Isto tako je vidljivo da nije potrošen višak prihoda poslovanja jer je za promatrana razdoblja (01.01.-30.06.202</w:t>
      </w:r>
      <w:r w:rsidR="00872B3B">
        <w:t>2</w:t>
      </w:r>
      <w:r w:rsidRPr="00872B3B">
        <w:t>. i 01.01.-30.06.202</w:t>
      </w:r>
      <w:r w:rsidR="00872B3B">
        <w:t>3</w:t>
      </w:r>
      <w:r w:rsidRPr="00872B3B">
        <w:t>. godine) ostvaren višak prihoda.</w:t>
      </w:r>
    </w:p>
    <w:p w14:paraId="6D36F4DF" w14:textId="3BCDACB5" w:rsidR="004E6AC5" w:rsidRDefault="004E6AC5" w:rsidP="0051494B"/>
    <w:p w14:paraId="5C676149" w14:textId="56788048" w:rsidR="00872B3B" w:rsidRDefault="00872B3B" w:rsidP="0051494B"/>
    <w:p w14:paraId="3D31A1E6" w14:textId="66D92008" w:rsidR="004E6AC5" w:rsidRDefault="004E6AC5" w:rsidP="004E6AC5">
      <w:pPr>
        <w:pStyle w:val="Odlomakpopisa"/>
        <w:numPr>
          <w:ilvl w:val="0"/>
          <w:numId w:val="1"/>
        </w:numPr>
      </w:pPr>
      <w:r>
        <w:lastRenderedPageBreak/>
        <w:t>Posebni izvještaj</w:t>
      </w:r>
    </w:p>
    <w:p w14:paraId="32AED0B6" w14:textId="72802B8C" w:rsidR="004E6AC5" w:rsidRDefault="004E6AC5" w:rsidP="004E6AC5">
      <w:r>
        <w:t>OŠ Janka Leskovara Pregrada – nema zaduživanja na domaćem i stranom tržištu.</w:t>
      </w:r>
    </w:p>
    <w:p w14:paraId="3A139B30" w14:textId="1D3547B2" w:rsidR="00B171EE" w:rsidRDefault="00B171EE" w:rsidP="004E6AC5"/>
    <w:p w14:paraId="16A51C1F" w14:textId="77777777" w:rsidR="00B171EE" w:rsidRDefault="00B171EE" w:rsidP="004E6AC5"/>
    <w:p w14:paraId="14707CDD" w14:textId="77777777" w:rsidR="00B171EE" w:rsidRDefault="00B171EE" w:rsidP="004E6AC5"/>
    <w:p w14:paraId="623F8431" w14:textId="77777777" w:rsidR="00B171EE" w:rsidRDefault="00B171EE" w:rsidP="004E6AC5"/>
    <w:p w14:paraId="2DB66F18" w14:textId="2B5622B1" w:rsidR="00B171EE" w:rsidRDefault="00B171EE" w:rsidP="004E6AC5">
      <w:r>
        <w:t>Osoba za kontaktiranje:</w:t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osoba:</w:t>
      </w:r>
    </w:p>
    <w:p w14:paraId="744E1542" w14:textId="0E7C504C" w:rsidR="00B171EE" w:rsidRDefault="00B171EE" w:rsidP="004E6AC5">
      <w:r>
        <w:t xml:space="preserve">Romana </w:t>
      </w:r>
      <w:proofErr w:type="spellStart"/>
      <w:r>
        <w:t>Zorinić-Smrkulj</w:t>
      </w:r>
      <w:proofErr w:type="spellEnd"/>
      <w:r>
        <w:tab/>
      </w:r>
      <w:r>
        <w:tab/>
      </w:r>
      <w:r>
        <w:tab/>
      </w:r>
      <w:r>
        <w:tab/>
      </w:r>
      <w:r>
        <w:tab/>
        <w:t>Zdravka Žiger, prof.</w:t>
      </w:r>
    </w:p>
    <w:p w14:paraId="52213492" w14:textId="5EEAB162" w:rsidR="00130401" w:rsidRDefault="00130401" w:rsidP="004E6AC5"/>
    <w:p w14:paraId="6CA3EF77" w14:textId="1B72EB12" w:rsidR="00130401" w:rsidRDefault="00130401" w:rsidP="004E6A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14:paraId="22B0E2D7" w14:textId="414513AC" w:rsidR="00130401" w:rsidRDefault="00130401" w:rsidP="004E6A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Danijela Stiplošek</w:t>
      </w:r>
    </w:p>
    <w:p w14:paraId="7AFA9CCC" w14:textId="77777777" w:rsidR="00B171EE" w:rsidRDefault="00B171EE" w:rsidP="004E6AC5"/>
    <w:p w14:paraId="3912EC1C" w14:textId="490ECCA1" w:rsidR="004E6AC5" w:rsidRDefault="004E6AC5" w:rsidP="004E6AC5"/>
    <w:p w14:paraId="57CD0611" w14:textId="77777777" w:rsidR="0076424D" w:rsidRDefault="0076424D" w:rsidP="004E6AC5"/>
    <w:p w14:paraId="2A3AED2F" w14:textId="77777777" w:rsidR="00C91951" w:rsidRDefault="00C91951" w:rsidP="00C91951"/>
    <w:sectPr w:rsidR="00C9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7667"/>
    <w:multiLevelType w:val="hybridMultilevel"/>
    <w:tmpl w:val="11368396"/>
    <w:lvl w:ilvl="0" w:tplc="05224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727FA"/>
    <w:multiLevelType w:val="hybridMultilevel"/>
    <w:tmpl w:val="2F9A797E"/>
    <w:lvl w:ilvl="0" w:tplc="AC8024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1253F"/>
    <w:multiLevelType w:val="hybridMultilevel"/>
    <w:tmpl w:val="A06A8C3A"/>
    <w:lvl w:ilvl="0" w:tplc="4038F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DF"/>
    <w:rsid w:val="00021AD4"/>
    <w:rsid w:val="00094C86"/>
    <w:rsid w:val="00130401"/>
    <w:rsid w:val="001536C5"/>
    <w:rsid w:val="001942F7"/>
    <w:rsid w:val="002A6603"/>
    <w:rsid w:val="003F05C5"/>
    <w:rsid w:val="004C68C4"/>
    <w:rsid w:val="004E1A7B"/>
    <w:rsid w:val="004E6AC5"/>
    <w:rsid w:val="0051494B"/>
    <w:rsid w:val="0054114F"/>
    <w:rsid w:val="00617270"/>
    <w:rsid w:val="0076424D"/>
    <w:rsid w:val="007E4FE9"/>
    <w:rsid w:val="00872B3B"/>
    <w:rsid w:val="00880562"/>
    <w:rsid w:val="009B1185"/>
    <w:rsid w:val="009B3D9D"/>
    <w:rsid w:val="009D0A30"/>
    <w:rsid w:val="00A53AE2"/>
    <w:rsid w:val="00B02190"/>
    <w:rsid w:val="00B171EE"/>
    <w:rsid w:val="00BF39F0"/>
    <w:rsid w:val="00C91951"/>
    <w:rsid w:val="00CA51D1"/>
    <w:rsid w:val="00CA76D2"/>
    <w:rsid w:val="00D70B08"/>
    <w:rsid w:val="00D82B8F"/>
    <w:rsid w:val="00DF7C89"/>
    <w:rsid w:val="00E8063C"/>
    <w:rsid w:val="00E93ADF"/>
    <w:rsid w:val="00F3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EE4F"/>
  <w15:chartTrackingRefBased/>
  <w15:docId w15:val="{F0A4A173-BA98-4D2A-A01F-43BE1723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DF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93AD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F05C5"/>
    <w:pPr>
      <w:ind w:left="720"/>
      <w:contextualSpacing/>
    </w:pPr>
  </w:style>
  <w:style w:type="paragraph" w:styleId="Bezproreda">
    <w:name w:val="No Spacing"/>
    <w:uiPriority w:val="1"/>
    <w:qFormat/>
    <w:rsid w:val="00872B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egrada.skole.hr/%20" TargetMode="External"/><Relationship Id="rId5" Type="http://schemas.openxmlformats.org/officeDocument/2006/relationships/hyperlink" Target="file:///C:\Users\Romana\AppData\Local\Microsoft\Windows\INetCache\Content.Outlook\AppData\AppData\Local\Microsoft\Windows\INetCache\AppData\Korisnik\AppData\Roaming\Microsoft\Word\ured.ospregrada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ospregrada</dc:creator>
  <cp:keywords/>
  <dc:description/>
  <cp:lastModifiedBy>ured ospregrada</cp:lastModifiedBy>
  <cp:revision>3</cp:revision>
  <dcterms:created xsi:type="dcterms:W3CDTF">2023-07-25T12:08:00Z</dcterms:created>
  <dcterms:modified xsi:type="dcterms:W3CDTF">2023-07-25T12:08:00Z</dcterms:modified>
</cp:coreProperties>
</file>